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217" w:rsidRDefault="00931527">
      <w:pPr>
        <w:tabs>
          <w:tab w:val="left" w:pos="8489"/>
        </w:tabs>
        <w:ind w:left="6864"/>
        <w:rPr>
          <w:rFonts w:ascii="Times New Roman"/>
          <w:sz w:val="20"/>
        </w:rPr>
      </w:pPr>
      <w:r>
        <w:rPr>
          <w:rFonts w:ascii="Times New Roman"/>
          <w:noProof/>
          <w:sz w:val="20"/>
          <w:lang w:bidi="ar-SA"/>
        </w:rPr>
        <w:drawing>
          <wp:inline distT="0" distB="0" distL="0" distR="0">
            <wp:extent cx="711631" cy="576262"/>
            <wp:effectExtent l="0" t="0" r="0" b="0"/>
            <wp:docPr id="1" name="image1.png" descr="N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711631" cy="576262"/>
                    </a:xfrm>
                    <a:prstGeom prst="rect">
                      <a:avLst/>
                    </a:prstGeom>
                  </pic:spPr>
                </pic:pic>
              </a:graphicData>
            </a:graphic>
          </wp:inline>
        </w:drawing>
      </w:r>
      <w:r>
        <w:rPr>
          <w:rFonts w:ascii="Times New Roman"/>
          <w:sz w:val="20"/>
        </w:rPr>
        <w:tab/>
      </w:r>
      <w:r>
        <w:rPr>
          <w:rFonts w:ascii="Times New Roman"/>
          <w:noProof/>
          <w:position w:val="19"/>
          <w:sz w:val="20"/>
          <w:lang w:bidi="ar-SA"/>
        </w:rPr>
        <w:drawing>
          <wp:inline distT="0" distB="0" distL="0" distR="0">
            <wp:extent cx="1260180" cy="326898"/>
            <wp:effectExtent l="0" t="0" r="0" b="0"/>
            <wp:docPr id="3" name="image2.png" descr="Texas Instrum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260180" cy="326898"/>
                    </a:xfrm>
                    <a:prstGeom prst="rect">
                      <a:avLst/>
                    </a:prstGeom>
                  </pic:spPr>
                </pic:pic>
              </a:graphicData>
            </a:graphic>
          </wp:inline>
        </w:drawing>
      </w:r>
    </w:p>
    <w:p w:rsidR="00A17217" w:rsidRDefault="00A17217">
      <w:pPr>
        <w:pStyle w:val="BodyText"/>
        <w:rPr>
          <w:rFonts w:ascii="Times New Roman"/>
          <w:sz w:val="20"/>
        </w:rPr>
      </w:pPr>
    </w:p>
    <w:p w:rsidR="00A17217" w:rsidRDefault="00A17217">
      <w:pPr>
        <w:pStyle w:val="BodyText"/>
        <w:rPr>
          <w:rFonts w:ascii="Times New Roman"/>
          <w:sz w:val="20"/>
        </w:rPr>
      </w:pPr>
    </w:p>
    <w:p w:rsidR="00A17217" w:rsidRDefault="00931527">
      <w:pPr>
        <w:pStyle w:val="BodyText"/>
        <w:spacing w:before="6"/>
        <w:rPr>
          <w:rFonts w:ascii="Times New Roman"/>
          <w:sz w:val="23"/>
        </w:rPr>
      </w:pPr>
      <w:r>
        <w:rPr>
          <w:noProof/>
          <w:lang w:bidi="ar-SA"/>
        </w:rPr>
        <w:drawing>
          <wp:anchor distT="0" distB="0" distL="0" distR="0" simplePos="0" relativeHeight="251656704" behindDoc="0" locked="0" layoutInCell="1" allowOverlap="1">
            <wp:simplePos x="0" y="0"/>
            <wp:positionH relativeFrom="page">
              <wp:posOffset>685800</wp:posOffset>
            </wp:positionH>
            <wp:positionV relativeFrom="paragraph">
              <wp:posOffset>196874</wp:posOffset>
            </wp:positionV>
            <wp:extent cx="6629234" cy="865631"/>
            <wp:effectExtent l="0" t="0" r="0" b="0"/>
            <wp:wrapTopAndBottom/>
            <wp:docPr id="5" name="image3.jpeg" descr="Exploring Space Through Math, Applications in Algebra 1 - Student E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6629234" cy="865631"/>
                    </a:xfrm>
                    <a:prstGeom prst="rect">
                      <a:avLst/>
                    </a:prstGeom>
                  </pic:spPr>
                </pic:pic>
              </a:graphicData>
            </a:graphic>
          </wp:anchor>
        </w:drawing>
      </w:r>
    </w:p>
    <w:p w:rsidR="00A17217" w:rsidRDefault="00A17217">
      <w:pPr>
        <w:pStyle w:val="BodyText"/>
        <w:spacing w:before="4"/>
        <w:rPr>
          <w:rFonts w:ascii="Times New Roman"/>
          <w:sz w:val="20"/>
        </w:rPr>
      </w:pPr>
    </w:p>
    <w:p w:rsidR="00A17217" w:rsidRDefault="00931527">
      <w:pPr>
        <w:spacing w:before="91"/>
        <w:ind w:left="120"/>
        <w:rPr>
          <w:b/>
          <w:sz w:val="28"/>
        </w:rPr>
      </w:pPr>
      <w:bookmarkStart w:id="0" w:name="Space_Shuttle_Ascent_–_Mass_vs._Time"/>
      <w:bookmarkStart w:id="1" w:name="Background"/>
      <w:bookmarkEnd w:id="0"/>
      <w:bookmarkEnd w:id="1"/>
      <w:r>
        <w:rPr>
          <w:b/>
          <w:sz w:val="28"/>
        </w:rPr>
        <w:t>Space Shuttle Ascent – Mass vs. Time</w:t>
      </w:r>
    </w:p>
    <w:p w:rsidR="00A17217" w:rsidRDefault="00A17217">
      <w:pPr>
        <w:pStyle w:val="BodyText"/>
        <w:spacing w:before="2"/>
        <w:rPr>
          <w:b/>
          <w:sz w:val="23"/>
        </w:rPr>
      </w:pPr>
    </w:p>
    <w:p w:rsidR="00A17217" w:rsidRDefault="00931527">
      <w:pPr>
        <w:pStyle w:val="Heading2"/>
      </w:pPr>
      <w:r>
        <w:t>Background</w:t>
      </w:r>
    </w:p>
    <w:p w:rsidR="00A17217" w:rsidRDefault="00931527">
      <w:pPr>
        <w:spacing w:before="121"/>
        <w:ind w:left="120"/>
        <w:rPr>
          <w:i/>
        </w:rPr>
      </w:pPr>
      <w:r>
        <w:rPr>
          <w:i/>
          <w:color w:val="7F7F7F"/>
        </w:rPr>
        <w:t>This problem is part of a series that applies algebraic principles in NASA’s human spaceflight.</w:t>
      </w:r>
    </w:p>
    <w:p w:rsidR="00A17217" w:rsidRDefault="00931527">
      <w:pPr>
        <w:pStyle w:val="BodyText"/>
        <w:spacing w:before="119"/>
        <w:ind w:left="120" w:right="766"/>
      </w:pPr>
      <w:r>
        <w:t>The Space Shuttle Mission Control Center (MCC) and the International Space Station (ISS) Control Center use some of the most sophisticated technology and communication equipment in the world. Teams of highly qualified engineers, scientists, doctors, and te</w:t>
      </w:r>
      <w:r>
        <w:t>chnicians, known as flight controllers, monitor the systems and activities aboard the space shuttle and the ISS. They work together as a powerful team, spending many hours performing critical simulations as they prepare to support each mission and crew dur</w:t>
      </w:r>
      <w:r>
        <w:t>ing normal operations and any unexpected events.</w:t>
      </w:r>
    </w:p>
    <w:p w:rsidR="00A17217" w:rsidRDefault="00931527">
      <w:pPr>
        <w:pStyle w:val="BodyText"/>
        <w:spacing w:before="180"/>
        <w:ind w:left="119" w:right="644"/>
      </w:pPr>
      <w:r>
        <w:t>Since its first flight in 1981, the space shuttle has been used to extend research, repair satellites, and help with building the ISS. NASA plans to retire the space shuttle by 2010, but until then space exp</w:t>
      </w:r>
      <w:r>
        <w:t>loration depends on the continued success of space shuttle missions. Critical to any space shuttle mission is the ascent into space.</w:t>
      </w:r>
    </w:p>
    <w:p w:rsidR="00A17217" w:rsidRDefault="00931527">
      <w:pPr>
        <w:pStyle w:val="BodyText"/>
        <w:spacing w:before="1"/>
        <w:rPr>
          <w:sz w:val="28"/>
        </w:rPr>
      </w:pPr>
      <w:r>
        <w:rPr>
          <w:noProof/>
          <w:lang w:bidi="ar-SA"/>
        </w:rPr>
        <w:drawing>
          <wp:anchor distT="0" distB="0" distL="0" distR="0" simplePos="0" relativeHeight="251657728" behindDoc="0" locked="0" layoutInCell="1" allowOverlap="1">
            <wp:simplePos x="0" y="0"/>
            <wp:positionH relativeFrom="page">
              <wp:posOffset>1334261</wp:posOffset>
            </wp:positionH>
            <wp:positionV relativeFrom="paragraph">
              <wp:posOffset>809262</wp:posOffset>
            </wp:positionV>
            <wp:extent cx="1895856" cy="1905000"/>
            <wp:effectExtent l="0" t="0" r="0" b="0"/>
            <wp:wrapTopAndBottom/>
            <wp:docPr id="7" name="image4.jpeg" descr="Drawing of the space shu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1895856" cy="1905000"/>
                    </a:xfrm>
                    <a:prstGeom prst="rect">
                      <a:avLst/>
                    </a:prstGeom>
                  </pic:spPr>
                </pic:pic>
              </a:graphicData>
            </a:graphic>
          </wp:anchor>
        </w:drawing>
      </w:r>
      <w:r>
        <w:rPr>
          <w:noProof/>
          <w:lang w:bidi="ar-SA"/>
        </w:rPr>
        <w:drawing>
          <wp:anchor distT="0" distB="0" distL="0" distR="0" simplePos="0" relativeHeight="251655680" behindDoc="0" locked="0" layoutInCell="1" allowOverlap="1">
            <wp:simplePos x="0" y="0"/>
            <wp:positionH relativeFrom="page">
              <wp:posOffset>3786378</wp:posOffset>
            </wp:positionH>
            <wp:positionV relativeFrom="paragraph">
              <wp:posOffset>230142</wp:posOffset>
            </wp:positionV>
            <wp:extent cx="2846526" cy="2693193"/>
            <wp:effectExtent l="0" t="0" r="0" b="0"/>
            <wp:wrapTopAndBottom/>
            <wp:docPr id="9" name="image5.jpeg" descr="Space Shuttle Discovery at lift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2846526" cy="2693193"/>
                    </a:xfrm>
                    <a:prstGeom prst="rect">
                      <a:avLst/>
                    </a:prstGeom>
                  </pic:spPr>
                </pic:pic>
              </a:graphicData>
            </a:graphic>
          </wp:anchor>
        </w:drawing>
      </w:r>
    </w:p>
    <w:p w:rsidR="00A17217" w:rsidRDefault="00A17217">
      <w:pPr>
        <w:pStyle w:val="BodyText"/>
        <w:spacing w:before="3"/>
        <w:rPr>
          <w:sz w:val="27"/>
        </w:rPr>
      </w:pPr>
    </w:p>
    <w:p w:rsidR="00A17217" w:rsidRDefault="00931527">
      <w:pPr>
        <w:tabs>
          <w:tab w:val="left" w:pos="5558"/>
        </w:tabs>
        <w:ind w:left="588"/>
        <w:rPr>
          <w:i/>
          <w:sz w:val="18"/>
        </w:rPr>
      </w:pPr>
      <w:r>
        <w:rPr>
          <w:i/>
          <w:sz w:val="18"/>
        </w:rPr>
        <w:t>Figure 1: Main components of the</w:t>
      </w:r>
      <w:r>
        <w:rPr>
          <w:i/>
          <w:spacing w:val="-18"/>
          <w:sz w:val="18"/>
        </w:rPr>
        <w:t xml:space="preserve"> </w:t>
      </w:r>
      <w:r>
        <w:rPr>
          <w:i/>
          <w:sz w:val="18"/>
        </w:rPr>
        <w:t>space</w:t>
      </w:r>
      <w:r>
        <w:rPr>
          <w:i/>
          <w:spacing w:val="-3"/>
          <w:sz w:val="18"/>
        </w:rPr>
        <w:t xml:space="preserve"> </w:t>
      </w:r>
      <w:r>
        <w:rPr>
          <w:i/>
          <w:sz w:val="18"/>
        </w:rPr>
        <w:t>shuttle</w:t>
      </w:r>
      <w:r>
        <w:rPr>
          <w:i/>
          <w:sz w:val="18"/>
        </w:rPr>
        <w:tab/>
        <w:t>Figure 2: Space Shuttle Discovery at</w:t>
      </w:r>
      <w:r>
        <w:rPr>
          <w:i/>
          <w:spacing w:val="-3"/>
          <w:sz w:val="18"/>
        </w:rPr>
        <w:t xml:space="preserve"> </w:t>
      </w:r>
      <w:r>
        <w:rPr>
          <w:i/>
          <w:sz w:val="18"/>
        </w:rPr>
        <w:t>liftoff</w:t>
      </w:r>
    </w:p>
    <w:p w:rsidR="00A17217" w:rsidRDefault="00A17217">
      <w:pPr>
        <w:pStyle w:val="BodyText"/>
        <w:rPr>
          <w:i/>
          <w:sz w:val="20"/>
        </w:rPr>
      </w:pPr>
    </w:p>
    <w:p w:rsidR="00A17217" w:rsidRDefault="00A17217">
      <w:pPr>
        <w:pStyle w:val="BodyText"/>
        <w:spacing w:before="4"/>
        <w:rPr>
          <w:i/>
          <w:sz w:val="26"/>
        </w:rPr>
      </w:pPr>
    </w:p>
    <w:p w:rsidR="00A17217" w:rsidRDefault="00931527">
      <w:pPr>
        <w:pStyle w:val="BodyText"/>
        <w:ind w:left="120" w:right="644"/>
      </w:pPr>
      <w:r>
        <w:t>The ascent phase begins a</w:t>
      </w:r>
      <w:r>
        <w:t>t liftoff and ends when the space shuttle reaches Earth’s orbit. The space shuttle must accelerate from zero to approximately 7,850 meters per second (which is approximately 17,500 miles per hour) in eight and a half minutes to reach the minimum altitude r</w:t>
      </w:r>
      <w:r>
        <w:t>equired to orbit Earth. It takes a very unique vehicle to accomplish this task.</w:t>
      </w:r>
    </w:p>
    <w:p w:rsidR="00A17217" w:rsidRDefault="00A17217">
      <w:pPr>
        <w:sectPr w:rsidR="00A17217">
          <w:footerReference w:type="default" r:id="rId12"/>
          <w:type w:val="continuous"/>
          <w:pgSz w:w="12240" w:h="15840"/>
          <w:pgMar w:top="380" w:right="640" w:bottom="720" w:left="960" w:header="720" w:footer="536" w:gutter="0"/>
          <w:pgNumType w:start="1"/>
          <w:cols w:space="720"/>
        </w:sectPr>
      </w:pPr>
    </w:p>
    <w:p w:rsidR="00A17217" w:rsidRDefault="00A17217">
      <w:pPr>
        <w:pStyle w:val="BodyText"/>
        <w:rPr>
          <w:sz w:val="20"/>
        </w:rPr>
      </w:pPr>
    </w:p>
    <w:p w:rsidR="00A17217" w:rsidRDefault="00A17217">
      <w:pPr>
        <w:pStyle w:val="BodyText"/>
        <w:spacing w:before="7"/>
        <w:rPr>
          <w:sz w:val="16"/>
        </w:rPr>
      </w:pPr>
    </w:p>
    <w:p w:rsidR="00A17217" w:rsidRDefault="00931527">
      <w:pPr>
        <w:pStyle w:val="BodyText"/>
        <w:spacing w:before="92"/>
        <w:ind w:left="120" w:right="569"/>
      </w:pPr>
      <w:r>
        <w:t>There are three main components of the space shuttle that enable the launch into orbit (Figure 1). The main component is the orbiter. It not only serves as the crew’s home in space and is equipped to dock with the ISS, but it a</w:t>
      </w:r>
      <w:r>
        <w:t>lso contains maneuvering engines for finalizing the orbital trajectory, or flight path. The External Tank (ET), the largest component of the space shuttle, supplies the propellant (liquid oxygen and liquid hydrogen) to the Space Shuttle Main Engines (SSMEs</w:t>
      </w:r>
      <w:r>
        <w:t>) which are liquid propellant rocket engines. The third component is a pair of Solid Rocket Boosters (SRBs) which are reusable.</w:t>
      </w:r>
    </w:p>
    <w:p w:rsidR="00A17217" w:rsidRDefault="00931527">
      <w:pPr>
        <w:pStyle w:val="BodyText"/>
        <w:ind w:left="120"/>
      </w:pPr>
      <w:r>
        <w:t>They are attached to the sides of the ET and provide the main thrust at launch (Figure 2).</w:t>
      </w:r>
    </w:p>
    <w:p w:rsidR="00A17217" w:rsidRDefault="00931527">
      <w:pPr>
        <w:pStyle w:val="BodyText"/>
        <w:spacing w:before="121"/>
        <w:ind w:left="120" w:right="483"/>
      </w:pPr>
      <w:r>
        <w:t xml:space="preserve">One of the flight controllers in the </w:t>
      </w:r>
      <w:r>
        <w:t>Space Shuttle Mission Control Center is the Booster Engineer. This position, or console, known as Booster, is in charge of monitoring the SSMEs, the SRBs, and the ET during the countdown and the ascent phase, until all of those systems are safe. The compon</w:t>
      </w:r>
      <w:r>
        <w:t>ents of the space shuttle experience changes in position, velocity, and acceleration during the ascent into space. These changes can be seen by taking a closer look at the entire ascent process (Figure 3).</w:t>
      </w:r>
    </w:p>
    <w:p w:rsidR="00A17217" w:rsidRDefault="00A17217">
      <w:pPr>
        <w:pStyle w:val="BodyText"/>
        <w:rPr>
          <w:sz w:val="20"/>
        </w:rPr>
      </w:pPr>
    </w:p>
    <w:p w:rsidR="00A17217" w:rsidRDefault="00931527">
      <w:pPr>
        <w:pStyle w:val="BodyText"/>
        <w:rPr>
          <w:sz w:val="13"/>
        </w:rPr>
      </w:pPr>
      <w:r>
        <w:pict>
          <v:group id="_x0000_s1031" style="position:absolute;margin-left:153.3pt;margin-top:9.45pt;width:306.2pt;height:279.3pt;z-index:-251656704;mso-wrap-distance-left:0;mso-wrap-distance-right:0;mso-position-horizontal-relative:page" coordorigin="3066,189" coordsize="6124,5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alt="Illustration of space shuttle ascent process." style="position:absolute;left:3180;top:318;width:5835;height:5341">
              <v:imagedata r:id="rId13" o:title=""/>
            </v:shape>
            <v:rect id="_x0000_s1032" style="position:absolute;left:3070;top:193;width:6114;height:5576" filled="f" strokeweight=".5pt"/>
            <w10:wrap type="topAndBottom" anchorx="page"/>
          </v:group>
        </w:pict>
      </w:r>
    </w:p>
    <w:p w:rsidR="00A17217" w:rsidRDefault="00931527">
      <w:pPr>
        <w:spacing w:before="143"/>
        <w:ind w:left="3584" w:right="3904"/>
        <w:jc w:val="center"/>
        <w:rPr>
          <w:i/>
          <w:sz w:val="18"/>
        </w:rPr>
      </w:pPr>
      <w:r>
        <w:rPr>
          <w:i/>
          <w:sz w:val="18"/>
        </w:rPr>
        <w:t>Figure 3: Space shuttle ascent process</w:t>
      </w:r>
    </w:p>
    <w:p w:rsidR="00A17217" w:rsidRDefault="00A17217">
      <w:pPr>
        <w:pStyle w:val="BodyText"/>
        <w:rPr>
          <w:i/>
          <w:sz w:val="20"/>
        </w:rPr>
      </w:pPr>
    </w:p>
    <w:p w:rsidR="00A17217" w:rsidRDefault="00A17217">
      <w:pPr>
        <w:pStyle w:val="BodyText"/>
        <w:spacing w:before="9"/>
        <w:rPr>
          <w:i/>
        </w:rPr>
      </w:pPr>
    </w:p>
    <w:p w:rsidR="00A17217" w:rsidRDefault="00931527">
      <w:pPr>
        <w:pStyle w:val="BodyText"/>
        <w:ind w:left="120" w:right="509"/>
      </w:pPr>
      <w:r>
        <w:t xml:space="preserve">The ascent process begins with the liftoff from the launch pad. Propellant burns from the SRBs and the ET causing the space shuttle to accelerate very quickly. This high-rate of acceleration causes a rapid increase in dynamic pressure, known as </w:t>
      </w:r>
      <w:r>
        <w:rPr>
          <w:i/>
        </w:rPr>
        <w:t xml:space="preserve">Q </w:t>
      </w:r>
      <w:r>
        <w:t>in aerona</w:t>
      </w:r>
      <w:r>
        <w:t>utics (sometimes called velocity pressure). As the space shuttle breaks the sound barrier, its structure can only withstand a certain level of dynamic pressure before it suffers damage. Before this critical level is reached, the engines of the space shuttl</w:t>
      </w:r>
      <w:r>
        <w:t xml:space="preserve">e are throttled down to about 67% of full power to avoid damage. About 50 seconds after liftoff, the dynamic pressure reaches its maximum aerodynamic load (Max </w:t>
      </w:r>
      <w:r>
        <w:rPr>
          <w:i/>
        </w:rPr>
        <w:t>Q</w:t>
      </w:r>
      <w:r>
        <w:t>). The air density then drops rapidly due to the thinning atmosphere, and the space shuttle can</w:t>
      </w:r>
      <w:r>
        <w:t xml:space="preserve"> be throttled to full power without fear of structural damage. The command is given, “Go at throttle up!”</w:t>
      </w:r>
    </w:p>
    <w:p w:rsidR="00A17217" w:rsidRDefault="00931527">
      <w:pPr>
        <w:pStyle w:val="BodyText"/>
        <w:spacing w:before="119"/>
        <w:ind w:left="120" w:right="558"/>
      </w:pPr>
      <w:r>
        <w:t>As the space shuttle climbs, the velocity is increasing and the density of the air is decreasing. About 2 minutes after liftoff the atmosphere is so t</w:t>
      </w:r>
      <w:r>
        <w:t>hin that the dynamic pressure drops to near zero. The SRBs,</w:t>
      </w:r>
    </w:p>
    <w:p w:rsidR="00A17217" w:rsidRDefault="00A17217">
      <w:pPr>
        <w:sectPr w:rsidR="00A17217">
          <w:headerReference w:type="default" r:id="rId14"/>
          <w:pgSz w:w="12240" w:h="15840"/>
          <w:pgMar w:top="1280" w:right="640" w:bottom="720" w:left="960" w:header="720" w:footer="536" w:gutter="0"/>
          <w:cols w:space="720"/>
        </w:sectPr>
      </w:pPr>
    </w:p>
    <w:p w:rsidR="00A17217" w:rsidRDefault="00A17217">
      <w:pPr>
        <w:pStyle w:val="BodyText"/>
        <w:rPr>
          <w:sz w:val="20"/>
        </w:rPr>
      </w:pPr>
    </w:p>
    <w:p w:rsidR="00A17217" w:rsidRDefault="00A17217">
      <w:pPr>
        <w:pStyle w:val="BodyText"/>
        <w:spacing w:before="7"/>
        <w:rPr>
          <w:sz w:val="16"/>
        </w:rPr>
      </w:pPr>
    </w:p>
    <w:p w:rsidR="00A17217" w:rsidRDefault="00931527">
      <w:pPr>
        <w:pStyle w:val="BodyText"/>
        <w:spacing w:before="92"/>
        <w:ind w:left="119" w:right="546"/>
      </w:pPr>
      <w:bookmarkStart w:id="2" w:name="Instructional_Objectives"/>
      <w:bookmarkEnd w:id="2"/>
      <w:r>
        <w:t>having used their propellant, are commanded by the space shuttle's onboard computer to separate from the ET. The jettisoning of these booster rockets marks the end of the first asc</w:t>
      </w:r>
      <w:r>
        <w:t>ent stage and the beginning of the second. The spent SRBs fall into the ocean and are recovered, refurbished, reloaded with propellant, and reused for several missions. The second stage of ascent lasts about six and a half minutes, during which time the Bo</w:t>
      </w:r>
      <w:r>
        <w:t>oster flight controller continues to monitor the ET and the SSMEs until MECO (Main Engine Cut Off) and ET Separation. The ET re-enters the Earth's atmosphere, breaking up before impact in the ocean, and the space shuttle maneuvers into orbit. This lesson f</w:t>
      </w:r>
      <w:r>
        <w:t>ocuses on the first ascent stage, which occurs during the first two minutes after liftoff.</w:t>
      </w:r>
    </w:p>
    <w:p w:rsidR="00A17217" w:rsidRDefault="00A17217">
      <w:pPr>
        <w:pStyle w:val="BodyText"/>
        <w:rPr>
          <w:sz w:val="24"/>
        </w:rPr>
      </w:pPr>
    </w:p>
    <w:p w:rsidR="00A17217" w:rsidRDefault="00931527">
      <w:pPr>
        <w:pStyle w:val="Heading2"/>
        <w:spacing w:before="205"/>
      </w:pPr>
      <w:r>
        <w:t>Instructional Objectives</w:t>
      </w:r>
    </w:p>
    <w:p w:rsidR="00A17217" w:rsidRDefault="00931527">
      <w:pPr>
        <w:pStyle w:val="ListParagraph"/>
        <w:numPr>
          <w:ilvl w:val="0"/>
          <w:numId w:val="3"/>
        </w:numPr>
        <w:tabs>
          <w:tab w:val="left" w:pos="839"/>
          <w:tab w:val="left" w:pos="841"/>
        </w:tabs>
        <w:spacing w:before="60" w:line="269" w:lineRule="exact"/>
      </w:pPr>
      <w:r>
        <w:t>You will create scatter plots from a data</w:t>
      </w:r>
      <w:r>
        <w:rPr>
          <w:spacing w:val="-1"/>
        </w:rPr>
        <w:t xml:space="preserve"> </w:t>
      </w:r>
      <w:r>
        <w:t>table.</w:t>
      </w:r>
    </w:p>
    <w:p w:rsidR="00A17217" w:rsidRDefault="00931527">
      <w:pPr>
        <w:pStyle w:val="ListParagraph"/>
        <w:numPr>
          <w:ilvl w:val="0"/>
          <w:numId w:val="3"/>
        </w:numPr>
        <w:tabs>
          <w:tab w:val="left" w:pos="839"/>
          <w:tab w:val="left" w:pos="841"/>
        </w:tabs>
        <w:spacing w:line="268" w:lineRule="exact"/>
      </w:pPr>
      <w:r>
        <w:t>You will determine the correlation of the data and interpret its</w:t>
      </w:r>
      <w:r>
        <w:rPr>
          <w:spacing w:val="-6"/>
        </w:rPr>
        <w:t xml:space="preserve"> </w:t>
      </w:r>
      <w:r>
        <w:t>meaning.</w:t>
      </w:r>
    </w:p>
    <w:p w:rsidR="00A17217" w:rsidRDefault="00931527">
      <w:pPr>
        <w:pStyle w:val="ListParagraph"/>
        <w:numPr>
          <w:ilvl w:val="0"/>
          <w:numId w:val="3"/>
        </w:numPr>
        <w:tabs>
          <w:tab w:val="left" w:pos="839"/>
          <w:tab w:val="left" w:pos="841"/>
        </w:tabs>
        <w:spacing w:line="268" w:lineRule="exact"/>
      </w:pPr>
      <w:r>
        <w:t>You will find linear regression</w:t>
      </w:r>
      <w:r>
        <w:rPr>
          <w:spacing w:val="-2"/>
        </w:rPr>
        <w:t xml:space="preserve"> </w:t>
      </w:r>
      <w:r>
        <w:t>equations.</w:t>
      </w:r>
    </w:p>
    <w:p w:rsidR="00A17217" w:rsidRDefault="00931527">
      <w:pPr>
        <w:pStyle w:val="ListParagraph"/>
        <w:numPr>
          <w:ilvl w:val="0"/>
          <w:numId w:val="3"/>
        </w:numPr>
        <w:tabs>
          <w:tab w:val="left" w:pos="839"/>
          <w:tab w:val="left" w:pos="841"/>
        </w:tabs>
        <w:spacing w:line="268" w:lineRule="exact"/>
      </w:pPr>
      <w:r>
        <w:t xml:space="preserve">You will find the slope and </w:t>
      </w:r>
      <w:r>
        <w:rPr>
          <w:i/>
        </w:rPr>
        <w:t>y</w:t>
      </w:r>
      <w:r>
        <w:t>-intercept of a linear</w:t>
      </w:r>
      <w:r>
        <w:rPr>
          <w:spacing w:val="-4"/>
        </w:rPr>
        <w:t xml:space="preserve"> </w:t>
      </w:r>
      <w:r>
        <w:t>equation.</w:t>
      </w:r>
    </w:p>
    <w:p w:rsidR="00A17217" w:rsidRDefault="00931527">
      <w:pPr>
        <w:pStyle w:val="ListParagraph"/>
        <w:numPr>
          <w:ilvl w:val="0"/>
          <w:numId w:val="3"/>
        </w:numPr>
        <w:tabs>
          <w:tab w:val="left" w:pos="839"/>
          <w:tab w:val="left" w:pos="841"/>
        </w:tabs>
        <w:spacing w:before="1" w:line="237" w:lineRule="auto"/>
        <w:ind w:right="1104"/>
      </w:pPr>
      <w:r>
        <w:t>You will communicate the meanings of slope and y-intercept as they relate to a</w:t>
      </w:r>
      <w:r>
        <w:rPr>
          <w:spacing w:val="-19"/>
        </w:rPr>
        <w:t xml:space="preserve"> </w:t>
      </w:r>
      <w:r>
        <w:t>real-world problem.</w:t>
      </w:r>
    </w:p>
    <w:p w:rsidR="00A17217" w:rsidRDefault="00A17217">
      <w:pPr>
        <w:spacing w:line="237" w:lineRule="auto"/>
        <w:sectPr w:rsidR="00A17217">
          <w:pgSz w:w="12240" w:h="15840"/>
          <w:pgMar w:top="1280" w:right="640" w:bottom="720" w:left="960" w:header="720" w:footer="536" w:gutter="0"/>
          <w:cols w:space="720"/>
        </w:sectPr>
      </w:pPr>
    </w:p>
    <w:p w:rsidR="00A17217" w:rsidRDefault="00A17217">
      <w:pPr>
        <w:pStyle w:val="BodyText"/>
        <w:rPr>
          <w:sz w:val="20"/>
        </w:rPr>
      </w:pPr>
    </w:p>
    <w:p w:rsidR="00A17217" w:rsidRDefault="00A17217">
      <w:pPr>
        <w:pStyle w:val="BodyText"/>
        <w:spacing w:before="9"/>
        <w:rPr>
          <w:sz w:val="16"/>
        </w:rPr>
      </w:pPr>
    </w:p>
    <w:p w:rsidR="00A17217" w:rsidRDefault="00931527">
      <w:pPr>
        <w:pStyle w:val="Heading1"/>
      </w:pPr>
      <w:bookmarkStart w:id="3" w:name="Video_–_Space_Shuttle_Ascent_–_Mass_vs._"/>
      <w:bookmarkEnd w:id="3"/>
      <w:r>
        <w:t>Video – Space Shuttle Ascent – Mass vs. Time:</w:t>
      </w:r>
    </w:p>
    <w:p w:rsidR="00A17217" w:rsidRDefault="00931527">
      <w:pPr>
        <w:spacing w:before="238"/>
        <w:ind w:left="120" w:right="484"/>
      </w:pPr>
      <w:r>
        <w:t xml:space="preserve">View the video, </w:t>
      </w:r>
      <w:r w:rsidR="006624EA">
        <w:rPr>
          <w:i/>
        </w:rPr>
        <w:t>STS_121 Space Shuttle Discovery Launch</w:t>
      </w:r>
      <w:r>
        <w:t>, and reference the Background section to answer the following questions:</w:t>
      </w:r>
    </w:p>
    <w:p w:rsidR="00A17217" w:rsidRDefault="00A17217">
      <w:pPr>
        <w:pStyle w:val="BodyText"/>
        <w:spacing w:before="10"/>
        <w:rPr>
          <w:sz w:val="20"/>
        </w:rPr>
      </w:pPr>
    </w:p>
    <w:p w:rsidR="00A17217" w:rsidRDefault="00931527">
      <w:pPr>
        <w:pStyle w:val="ListParagraph"/>
        <w:numPr>
          <w:ilvl w:val="0"/>
          <w:numId w:val="2"/>
        </w:numPr>
        <w:tabs>
          <w:tab w:val="left" w:pos="840"/>
        </w:tabs>
        <w:spacing w:before="1"/>
      </w:pPr>
      <w:r>
        <w:t>In the launch of the Space Shuttle Discovery what does ”auto sequence start”</w:t>
      </w:r>
      <w:r>
        <w:rPr>
          <w:spacing w:val="-7"/>
        </w:rPr>
        <w:t xml:space="preserve"> </w:t>
      </w:r>
      <w:r>
        <w:t>mean?</w:t>
      </w:r>
    </w:p>
    <w:p w:rsidR="00A17217" w:rsidRDefault="00A17217">
      <w:pPr>
        <w:pStyle w:val="BodyText"/>
        <w:rPr>
          <w:sz w:val="24"/>
        </w:rPr>
      </w:pPr>
    </w:p>
    <w:p w:rsidR="00A17217" w:rsidRDefault="00A17217">
      <w:pPr>
        <w:pStyle w:val="BodyText"/>
        <w:rPr>
          <w:sz w:val="24"/>
        </w:rPr>
      </w:pPr>
    </w:p>
    <w:p w:rsidR="00A17217" w:rsidRDefault="00A17217">
      <w:pPr>
        <w:pStyle w:val="BodyText"/>
        <w:rPr>
          <w:sz w:val="25"/>
        </w:rPr>
      </w:pPr>
    </w:p>
    <w:p w:rsidR="00A17217" w:rsidRDefault="00931527">
      <w:pPr>
        <w:pStyle w:val="ListParagraph"/>
        <w:numPr>
          <w:ilvl w:val="0"/>
          <w:numId w:val="2"/>
        </w:numPr>
        <w:tabs>
          <w:tab w:val="left" w:pos="840"/>
        </w:tabs>
      </w:pPr>
      <w:r>
        <w:t>What are the 3 main components of the space</w:t>
      </w:r>
      <w:r>
        <w:rPr>
          <w:spacing w:val="-2"/>
        </w:rPr>
        <w:t xml:space="preserve"> </w:t>
      </w:r>
      <w:r>
        <w:t>shuttle?</w:t>
      </w:r>
    </w:p>
    <w:p w:rsidR="00A17217" w:rsidRDefault="00A17217">
      <w:pPr>
        <w:pStyle w:val="BodyText"/>
        <w:rPr>
          <w:sz w:val="24"/>
        </w:rPr>
      </w:pPr>
    </w:p>
    <w:p w:rsidR="00A17217" w:rsidRDefault="00A17217">
      <w:pPr>
        <w:pStyle w:val="BodyText"/>
        <w:rPr>
          <w:sz w:val="24"/>
        </w:rPr>
      </w:pPr>
    </w:p>
    <w:p w:rsidR="00A17217" w:rsidRDefault="00A17217">
      <w:pPr>
        <w:pStyle w:val="BodyText"/>
        <w:rPr>
          <w:sz w:val="25"/>
        </w:rPr>
      </w:pPr>
    </w:p>
    <w:p w:rsidR="00A17217" w:rsidRDefault="00931527">
      <w:pPr>
        <w:pStyle w:val="ListParagraph"/>
        <w:numPr>
          <w:ilvl w:val="0"/>
          <w:numId w:val="2"/>
        </w:numPr>
        <w:tabs>
          <w:tab w:val="left" w:pos="840"/>
        </w:tabs>
      </w:pPr>
      <w:r>
        <w:t>Which component is the first to ignite? Which component ignites next a</w:t>
      </w:r>
      <w:bookmarkStart w:id="4" w:name="_GoBack"/>
      <w:bookmarkEnd w:id="4"/>
      <w:r>
        <w:t>nd what is the</w:t>
      </w:r>
      <w:r>
        <w:rPr>
          <w:spacing w:val="-12"/>
        </w:rPr>
        <w:t xml:space="preserve"> </w:t>
      </w:r>
      <w:r>
        <w:t>result?</w:t>
      </w:r>
    </w:p>
    <w:p w:rsidR="00A17217" w:rsidRDefault="00A17217">
      <w:pPr>
        <w:pStyle w:val="BodyText"/>
        <w:rPr>
          <w:sz w:val="24"/>
        </w:rPr>
      </w:pPr>
    </w:p>
    <w:p w:rsidR="00A17217" w:rsidRDefault="00A17217">
      <w:pPr>
        <w:pStyle w:val="BodyText"/>
        <w:rPr>
          <w:sz w:val="24"/>
        </w:rPr>
      </w:pPr>
    </w:p>
    <w:p w:rsidR="00A17217" w:rsidRDefault="00A17217">
      <w:pPr>
        <w:pStyle w:val="BodyText"/>
        <w:spacing w:before="1"/>
        <w:rPr>
          <w:sz w:val="25"/>
        </w:rPr>
      </w:pPr>
    </w:p>
    <w:p w:rsidR="00A17217" w:rsidRDefault="00931527">
      <w:pPr>
        <w:pStyle w:val="ListParagraph"/>
        <w:numPr>
          <w:ilvl w:val="0"/>
          <w:numId w:val="2"/>
        </w:numPr>
        <w:tabs>
          <w:tab w:val="left" w:pos="840"/>
        </w:tabs>
      </w:pPr>
      <w:r>
        <w:t>At about 40 seconds after launch, due to the velocity of Discovery, what</w:t>
      </w:r>
      <w:r>
        <w:rPr>
          <w:spacing w:val="-4"/>
        </w:rPr>
        <w:t xml:space="preserve"> </w:t>
      </w:r>
      <w:r>
        <w:t>occurs?</w:t>
      </w:r>
    </w:p>
    <w:p w:rsidR="00A17217" w:rsidRDefault="00A17217">
      <w:pPr>
        <w:pStyle w:val="BodyText"/>
        <w:rPr>
          <w:sz w:val="24"/>
        </w:rPr>
      </w:pPr>
    </w:p>
    <w:p w:rsidR="00A17217" w:rsidRDefault="00A17217">
      <w:pPr>
        <w:pStyle w:val="BodyText"/>
        <w:rPr>
          <w:sz w:val="24"/>
        </w:rPr>
      </w:pPr>
    </w:p>
    <w:p w:rsidR="00A17217" w:rsidRDefault="00A17217">
      <w:pPr>
        <w:pStyle w:val="BodyText"/>
        <w:rPr>
          <w:sz w:val="25"/>
        </w:rPr>
      </w:pPr>
    </w:p>
    <w:p w:rsidR="00A17217" w:rsidRDefault="00931527">
      <w:pPr>
        <w:pStyle w:val="ListParagraph"/>
        <w:numPr>
          <w:ilvl w:val="0"/>
          <w:numId w:val="2"/>
        </w:numPr>
        <w:tabs>
          <w:tab w:val="left" w:pos="840"/>
        </w:tabs>
        <w:spacing w:before="1"/>
        <w:ind w:right="604"/>
      </w:pPr>
      <w:r>
        <w:t>At about 40 seconds after launch, why do the main engines throttle back to about 67% of</w:t>
      </w:r>
      <w:r>
        <w:rPr>
          <w:spacing w:val="-22"/>
        </w:rPr>
        <w:t xml:space="preserve"> </w:t>
      </w:r>
      <w:r>
        <w:t>rated performance?</w:t>
      </w:r>
    </w:p>
    <w:p w:rsidR="00A17217" w:rsidRDefault="00A17217">
      <w:pPr>
        <w:pStyle w:val="BodyText"/>
        <w:rPr>
          <w:sz w:val="24"/>
        </w:rPr>
      </w:pPr>
    </w:p>
    <w:p w:rsidR="00A17217" w:rsidRDefault="00A17217">
      <w:pPr>
        <w:pStyle w:val="BodyText"/>
        <w:rPr>
          <w:sz w:val="24"/>
        </w:rPr>
      </w:pPr>
    </w:p>
    <w:p w:rsidR="00A17217" w:rsidRDefault="00A17217">
      <w:pPr>
        <w:pStyle w:val="BodyText"/>
        <w:rPr>
          <w:sz w:val="25"/>
        </w:rPr>
      </w:pPr>
    </w:p>
    <w:p w:rsidR="00A17217" w:rsidRDefault="00931527">
      <w:pPr>
        <w:pStyle w:val="ListParagraph"/>
        <w:numPr>
          <w:ilvl w:val="0"/>
          <w:numId w:val="2"/>
        </w:numPr>
        <w:tabs>
          <w:tab w:val="left" w:pos="840"/>
        </w:tabs>
        <w:spacing w:before="1"/>
      </w:pPr>
      <w:r>
        <w:t>At about 1 minute into the flight, what command is given, and what does this</w:t>
      </w:r>
      <w:r>
        <w:rPr>
          <w:spacing w:val="-5"/>
        </w:rPr>
        <w:t xml:space="preserve"> </w:t>
      </w:r>
      <w:r>
        <w:t>mean?</w:t>
      </w:r>
    </w:p>
    <w:p w:rsidR="00A17217" w:rsidRDefault="00A17217">
      <w:pPr>
        <w:pStyle w:val="BodyText"/>
        <w:rPr>
          <w:sz w:val="24"/>
        </w:rPr>
      </w:pPr>
    </w:p>
    <w:p w:rsidR="00A17217" w:rsidRDefault="00A17217">
      <w:pPr>
        <w:pStyle w:val="BodyText"/>
        <w:rPr>
          <w:sz w:val="24"/>
        </w:rPr>
      </w:pPr>
    </w:p>
    <w:p w:rsidR="00A17217" w:rsidRDefault="00A17217">
      <w:pPr>
        <w:pStyle w:val="BodyText"/>
        <w:spacing w:before="11"/>
        <w:rPr>
          <w:sz w:val="24"/>
        </w:rPr>
      </w:pPr>
    </w:p>
    <w:p w:rsidR="00A17217" w:rsidRDefault="00931527">
      <w:pPr>
        <w:pStyle w:val="ListParagraph"/>
        <w:numPr>
          <w:ilvl w:val="0"/>
          <w:numId w:val="2"/>
        </w:numPr>
        <w:tabs>
          <w:tab w:val="left" w:pos="840"/>
        </w:tabs>
      </w:pPr>
      <w:r>
        <w:t xml:space="preserve">How is it possible for Discovery to fly at full power again </w:t>
      </w:r>
      <w:r>
        <w:t>after the 1 minute</w:t>
      </w:r>
      <w:r>
        <w:rPr>
          <w:spacing w:val="-5"/>
        </w:rPr>
        <w:t xml:space="preserve"> </w:t>
      </w:r>
      <w:r>
        <w:t>point?</w:t>
      </w:r>
    </w:p>
    <w:p w:rsidR="00A17217" w:rsidRDefault="00A17217">
      <w:pPr>
        <w:pStyle w:val="BodyText"/>
        <w:rPr>
          <w:sz w:val="24"/>
        </w:rPr>
      </w:pPr>
    </w:p>
    <w:p w:rsidR="00A17217" w:rsidRDefault="00A17217">
      <w:pPr>
        <w:pStyle w:val="BodyText"/>
        <w:rPr>
          <w:sz w:val="24"/>
        </w:rPr>
      </w:pPr>
    </w:p>
    <w:p w:rsidR="00A17217" w:rsidRDefault="00A17217">
      <w:pPr>
        <w:pStyle w:val="BodyText"/>
        <w:rPr>
          <w:sz w:val="25"/>
        </w:rPr>
      </w:pPr>
    </w:p>
    <w:p w:rsidR="00A17217" w:rsidRDefault="00931527">
      <w:pPr>
        <w:pStyle w:val="ListParagraph"/>
        <w:numPr>
          <w:ilvl w:val="0"/>
          <w:numId w:val="2"/>
        </w:numPr>
        <w:tabs>
          <w:tab w:val="left" w:pos="840"/>
        </w:tabs>
        <w:spacing w:before="1"/>
      </w:pPr>
      <w:r>
        <w:t>What occurs at approximately 2 minutes into</w:t>
      </w:r>
      <w:r>
        <w:rPr>
          <w:spacing w:val="-1"/>
        </w:rPr>
        <w:t xml:space="preserve"> </w:t>
      </w:r>
      <w:r>
        <w:t>flight?</w:t>
      </w:r>
    </w:p>
    <w:p w:rsidR="00A17217" w:rsidRDefault="00A17217">
      <w:pPr>
        <w:pStyle w:val="BodyText"/>
        <w:rPr>
          <w:sz w:val="24"/>
        </w:rPr>
      </w:pPr>
    </w:p>
    <w:p w:rsidR="00A17217" w:rsidRDefault="00A17217">
      <w:pPr>
        <w:pStyle w:val="BodyText"/>
        <w:rPr>
          <w:sz w:val="24"/>
        </w:rPr>
      </w:pPr>
    </w:p>
    <w:p w:rsidR="00A17217" w:rsidRDefault="00A17217">
      <w:pPr>
        <w:pStyle w:val="BodyText"/>
        <w:rPr>
          <w:sz w:val="25"/>
        </w:rPr>
      </w:pPr>
    </w:p>
    <w:p w:rsidR="00A17217" w:rsidRDefault="00931527">
      <w:pPr>
        <w:pStyle w:val="ListParagraph"/>
        <w:numPr>
          <w:ilvl w:val="0"/>
          <w:numId w:val="2"/>
        </w:numPr>
        <w:tabs>
          <w:tab w:val="left" w:pos="840"/>
        </w:tabs>
      </w:pPr>
      <w:r>
        <w:t>What happens to the depleted</w:t>
      </w:r>
      <w:r>
        <w:rPr>
          <w:spacing w:val="-1"/>
        </w:rPr>
        <w:t xml:space="preserve"> </w:t>
      </w:r>
      <w:r>
        <w:t>SRBs?</w:t>
      </w:r>
    </w:p>
    <w:p w:rsidR="00A17217" w:rsidRDefault="00A17217">
      <w:pPr>
        <w:pStyle w:val="BodyText"/>
        <w:rPr>
          <w:sz w:val="24"/>
        </w:rPr>
      </w:pPr>
    </w:p>
    <w:p w:rsidR="00A17217" w:rsidRDefault="00A17217">
      <w:pPr>
        <w:pStyle w:val="BodyText"/>
        <w:rPr>
          <w:sz w:val="24"/>
        </w:rPr>
      </w:pPr>
    </w:p>
    <w:p w:rsidR="00A17217" w:rsidRDefault="00A17217">
      <w:pPr>
        <w:pStyle w:val="BodyText"/>
        <w:spacing w:before="1"/>
        <w:rPr>
          <w:sz w:val="25"/>
        </w:rPr>
      </w:pPr>
    </w:p>
    <w:p w:rsidR="00A17217" w:rsidRDefault="00931527">
      <w:pPr>
        <w:pStyle w:val="ListParagraph"/>
        <w:numPr>
          <w:ilvl w:val="0"/>
          <w:numId w:val="2"/>
        </w:numPr>
        <w:tabs>
          <w:tab w:val="left" w:pos="840"/>
        </w:tabs>
      </w:pPr>
      <w:r>
        <w:t>What powers Discovery after SRB</w:t>
      </w:r>
      <w:r>
        <w:rPr>
          <w:spacing w:val="-1"/>
        </w:rPr>
        <w:t xml:space="preserve"> </w:t>
      </w:r>
      <w:r>
        <w:t>separation?</w:t>
      </w:r>
    </w:p>
    <w:p w:rsidR="00A17217" w:rsidRDefault="00A17217">
      <w:pPr>
        <w:sectPr w:rsidR="00A17217">
          <w:pgSz w:w="12240" w:h="15840"/>
          <w:pgMar w:top="1280" w:right="640" w:bottom="720" w:left="960" w:header="720" w:footer="536" w:gutter="0"/>
          <w:cols w:space="720"/>
        </w:sectPr>
      </w:pPr>
    </w:p>
    <w:p w:rsidR="00A17217" w:rsidRDefault="00A17217">
      <w:pPr>
        <w:pStyle w:val="BodyText"/>
        <w:rPr>
          <w:sz w:val="20"/>
        </w:rPr>
      </w:pPr>
    </w:p>
    <w:p w:rsidR="00A17217" w:rsidRDefault="00A17217">
      <w:pPr>
        <w:pStyle w:val="BodyText"/>
        <w:spacing w:before="9"/>
        <w:rPr>
          <w:sz w:val="16"/>
        </w:rPr>
      </w:pPr>
    </w:p>
    <w:p w:rsidR="00A17217" w:rsidRDefault="00931527">
      <w:pPr>
        <w:pStyle w:val="Heading1"/>
      </w:pPr>
      <w:bookmarkStart w:id="5" w:name="Regression_Equations"/>
      <w:bookmarkStart w:id="6" w:name="Problem"/>
      <w:bookmarkEnd w:id="5"/>
      <w:bookmarkEnd w:id="6"/>
      <w:r>
        <w:t>Regression Equations</w:t>
      </w:r>
    </w:p>
    <w:p w:rsidR="00A17217" w:rsidRDefault="00931527">
      <w:pPr>
        <w:pStyle w:val="Heading2"/>
        <w:spacing w:before="239"/>
      </w:pPr>
      <w:r>
        <w:t>Problem</w:t>
      </w:r>
    </w:p>
    <w:p w:rsidR="00A17217" w:rsidRDefault="00931527">
      <w:pPr>
        <w:pStyle w:val="BodyText"/>
        <w:spacing w:before="119"/>
        <w:ind w:left="119" w:right="454"/>
      </w:pPr>
      <w:r>
        <w:t>On July 4, 2006 Space Shuttle Discovery launched from Kennedy Space Center on mission STS-121, to begin a rendezvous with the International Space Station, or ISS. Before each mission, the projected data is compiled to assist in the launch of the space shut</w:t>
      </w:r>
      <w:r>
        <w:t>tle to ensure safety and success during the ascent. To complete this data, flight design specialists take into consideration a multitude of factors such as space shuttle mass, propellant used, mass of payload being carried to space and mass of payload retu</w:t>
      </w:r>
      <w:r>
        <w:t>rning. They must also factor in atmospheric density, which is changing throughout the year. After running multiple tests, information is compiled in a table showing exactly what should happen each second of the</w:t>
      </w:r>
      <w:r>
        <w:rPr>
          <w:spacing w:val="-1"/>
        </w:rPr>
        <w:t xml:space="preserve"> </w:t>
      </w:r>
      <w:r>
        <w:t>ascent.</w:t>
      </w:r>
    </w:p>
    <w:p w:rsidR="00A17217" w:rsidRDefault="00931527">
      <w:pPr>
        <w:pStyle w:val="BodyText"/>
        <w:spacing w:before="121"/>
        <w:ind w:left="119" w:right="608"/>
      </w:pPr>
      <w:r>
        <w:t>The Booster flight controller monitor</w:t>
      </w:r>
      <w:r>
        <w:t>s system health for the Space Shuttle Main Engines (SSMEs), the Solid Rocket Boosters (SRBs), and the External Tank (ET). They monitor pressures, temperatures, propellant flow rates, and valve positions that show that the engines are running and controllin</w:t>
      </w:r>
      <w:r>
        <w:t>g properly. Booster also monitors all the pipes and valves that move propellant from the ET to the SSMEs. Propellant flow rates are significant because they determine how mass changes over time which affects acceleration.</w:t>
      </w:r>
    </w:p>
    <w:p w:rsidR="00A17217" w:rsidRDefault="00A17217">
      <w:pPr>
        <w:pStyle w:val="BodyText"/>
        <w:rPr>
          <w:sz w:val="20"/>
        </w:rPr>
      </w:pPr>
    </w:p>
    <w:p w:rsidR="00A17217" w:rsidRDefault="00A17217">
      <w:pPr>
        <w:pStyle w:val="BodyText"/>
        <w:spacing w:before="10"/>
      </w:pPr>
    </w:p>
    <w:p w:rsidR="00A17217" w:rsidRDefault="00931527">
      <w:pPr>
        <w:ind w:left="3038"/>
        <w:rPr>
          <w:i/>
          <w:sz w:val="18"/>
        </w:rPr>
      </w:pPr>
      <w:r>
        <w:rPr>
          <w:i/>
          <w:sz w:val="18"/>
        </w:rPr>
        <w:t>Table 1: STS-121 Discovery Ascen</w:t>
      </w:r>
      <w:r>
        <w:rPr>
          <w:i/>
          <w:sz w:val="18"/>
        </w:rPr>
        <w:t>t data (total mass)</w:t>
      </w:r>
    </w:p>
    <w:p w:rsidR="00A17217" w:rsidRDefault="00A17217">
      <w:pPr>
        <w:pStyle w:val="BodyText"/>
        <w:spacing w:before="7"/>
        <w:rPr>
          <w:i/>
          <w:sz w:val="10"/>
        </w:rPr>
      </w:pPr>
    </w:p>
    <w:tbl>
      <w:tblPr>
        <w:tblW w:w="0" w:type="auto"/>
        <w:tblInd w:w="34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8"/>
        <w:gridCol w:w="1728"/>
      </w:tblGrid>
      <w:tr w:rsidR="00A17217">
        <w:trPr>
          <w:trHeight w:val="660"/>
        </w:trPr>
        <w:tc>
          <w:tcPr>
            <w:tcW w:w="1728" w:type="dxa"/>
          </w:tcPr>
          <w:p w:rsidR="00A17217" w:rsidRDefault="00A17217">
            <w:pPr>
              <w:pStyle w:val="TableParagraph"/>
              <w:spacing w:before="1" w:line="240" w:lineRule="auto"/>
              <w:ind w:left="0" w:right="0"/>
              <w:jc w:val="left"/>
              <w:rPr>
                <w:i/>
                <w:sz w:val="19"/>
              </w:rPr>
            </w:pPr>
          </w:p>
          <w:p w:rsidR="00A17217" w:rsidRDefault="00931527">
            <w:pPr>
              <w:pStyle w:val="TableParagraph"/>
              <w:spacing w:before="0" w:line="240" w:lineRule="auto"/>
              <w:ind w:left="398"/>
              <w:rPr>
                <w:sz w:val="20"/>
              </w:rPr>
            </w:pPr>
            <w:r>
              <w:rPr>
                <w:b/>
                <w:sz w:val="20"/>
              </w:rPr>
              <w:t xml:space="preserve">Time </w:t>
            </w:r>
            <w:r>
              <w:rPr>
                <w:sz w:val="20"/>
              </w:rPr>
              <w:t>(s)</w:t>
            </w:r>
          </w:p>
        </w:tc>
        <w:tc>
          <w:tcPr>
            <w:tcW w:w="1728" w:type="dxa"/>
          </w:tcPr>
          <w:p w:rsidR="00A17217" w:rsidRDefault="00931527">
            <w:pPr>
              <w:pStyle w:val="TableParagraph"/>
              <w:spacing w:before="106" w:line="240" w:lineRule="auto"/>
              <w:ind w:left="147" w:right="107" w:firstLine="55"/>
              <w:jc w:val="left"/>
              <w:rPr>
                <w:sz w:val="20"/>
              </w:rPr>
            </w:pPr>
            <w:r>
              <w:rPr>
                <w:b/>
                <w:sz w:val="20"/>
              </w:rPr>
              <w:t xml:space="preserve">Space Shuttle Total Mass </w:t>
            </w:r>
            <w:r>
              <w:rPr>
                <w:sz w:val="20"/>
              </w:rPr>
              <w:t>(kg)</w:t>
            </w:r>
          </w:p>
        </w:tc>
      </w:tr>
      <w:tr w:rsidR="00A17217">
        <w:trPr>
          <w:trHeight w:val="284"/>
        </w:trPr>
        <w:tc>
          <w:tcPr>
            <w:tcW w:w="1728" w:type="dxa"/>
          </w:tcPr>
          <w:p w:rsidR="00A17217" w:rsidRDefault="00931527">
            <w:pPr>
              <w:pStyle w:val="TableParagraph"/>
              <w:spacing w:before="52"/>
              <w:ind w:left="20" w:right="0"/>
              <w:rPr>
                <w:sz w:val="20"/>
              </w:rPr>
            </w:pPr>
            <w:r>
              <w:rPr>
                <w:sz w:val="20"/>
              </w:rPr>
              <w:t>0</w:t>
            </w:r>
          </w:p>
        </w:tc>
        <w:tc>
          <w:tcPr>
            <w:tcW w:w="1728" w:type="dxa"/>
          </w:tcPr>
          <w:p w:rsidR="00A17217" w:rsidRDefault="00931527">
            <w:pPr>
              <w:pStyle w:val="TableParagraph"/>
              <w:spacing w:before="52"/>
              <w:rPr>
                <w:sz w:val="20"/>
              </w:rPr>
            </w:pPr>
            <w:r>
              <w:rPr>
                <w:sz w:val="20"/>
              </w:rPr>
              <w:t>2,051,113</w:t>
            </w:r>
          </w:p>
        </w:tc>
      </w:tr>
      <w:tr w:rsidR="00A17217">
        <w:trPr>
          <w:trHeight w:val="269"/>
        </w:trPr>
        <w:tc>
          <w:tcPr>
            <w:tcW w:w="1728" w:type="dxa"/>
          </w:tcPr>
          <w:p w:rsidR="00A17217" w:rsidRDefault="00931527">
            <w:pPr>
              <w:pStyle w:val="TableParagraph"/>
              <w:spacing w:line="212" w:lineRule="exact"/>
              <w:rPr>
                <w:sz w:val="20"/>
              </w:rPr>
            </w:pPr>
            <w:r>
              <w:rPr>
                <w:sz w:val="20"/>
              </w:rPr>
              <w:t>10</w:t>
            </w:r>
          </w:p>
        </w:tc>
        <w:tc>
          <w:tcPr>
            <w:tcW w:w="1728" w:type="dxa"/>
          </w:tcPr>
          <w:p w:rsidR="00A17217" w:rsidRDefault="00931527">
            <w:pPr>
              <w:pStyle w:val="TableParagraph"/>
              <w:spacing w:line="212" w:lineRule="exact"/>
              <w:ind w:right="377"/>
              <w:rPr>
                <w:sz w:val="20"/>
              </w:rPr>
            </w:pPr>
            <w:r>
              <w:rPr>
                <w:sz w:val="20"/>
              </w:rPr>
              <w:t>1,935,155</w:t>
            </w:r>
          </w:p>
        </w:tc>
      </w:tr>
      <w:tr w:rsidR="00A17217">
        <w:trPr>
          <w:trHeight w:val="270"/>
        </w:trPr>
        <w:tc>
          <w:tcPr>
            <w:tcW w:w="1728" w:type="dxa"/>
          </w:tcPr>
          <w:p w:rsidR="00A17217" w:rsidRDefault="00931527">
            <w:pPr>
              <w:pStyle w:val="TableParagraph"/>
              <w:rPr>
                <w:sz w:val="20"/>
              </w:rPr>
            </w:pPr>
            <w:r>
              <w:rPr>
                <w:sz w:val="20"/>
              </w:rPr>
              <w:t>20</w:t>
            </w:r>
          </w:p>
        </w:tc>
        <w:tc>
          <w:tcPr>
            <w:tcW w:w="1728" w:type="dxa"/>
          </w:tcPr>
          <w:p w:rsidR="00A17217" w:rsidRDefault="00931527">
            <w:pPr>
              <w:pStyle w:val="TableParagraph"/>
              <w:ind w:right="377"/>
              <w:rPr>
                <w:sz w:val="20"/>
              </w:rPr>
            </w:pPr>
            <w:r>
              <w:rPr>
                <w:sz w:val="20"/>
              </w:rPr>
              <w:t>1,799,290</w:t>
            </w:r>
          </w:p>
        </w:tc>
      </w:tr>
      <w:tr w:rsidR="00A17217">
        <w:trPr>
          <w:trHeight w:val="270"/>
        </w:trPr>
        <w:tc>
          <w:tcPr>
            <w:tcW w:w="1728" w:type="dxa"/>
          </w:tcPr>
          <w:p w:rsidR="00A17217" w:rsidRDefault="00931527">
            <w:pPr>
              <w:pStyle w:val="TableParagraph"/>
              <w:rPr>
                <w:sz w:val="20"/>
              </w:rPr>
            </w:pPr>
            <w:r>
              <w:rPr>
                <w:sz w:val="20"/>
              </w:rPr>
              <w:t>30</w:t>
            </w:r>
          </w:p>
        </w:tc>
        <w:tc>
          <w:tcPr>
            <w:tcW w:w="1728" w:type="dxa"/>
          </w:tcPr>
          <w:p w:rsidR="00A17217" w:rsidRDefault="00931527">
            <w:pPr>
              <w:pStyle w:val="TableParagraph"/>
              <w:ind w:right="377"/>
              <w:rPr>
                <w:sz w:val="20"/>
              </w:rPr>
            </w:pPr>
            <w:r>
              <w:rPr>
                <w:sz w:val="20"/>
              </w:rPr>
              <w:t>1,681,120</w:t>
            </w:r>
          </w:p>
        </w:tc>
      </w:tr>
      <w:tr w:rsidR="00A17217">
        <w:trPr>
          <w:trHeight w:val="269"/>
        </w:trPr>
        <w:tc>
          <w:tcPr>
            <w:tcW w:w="1728" w:type="dxa"/>
          </w:tcPr>
          <w:p w:rsidR="00A17217" w:rsidRDefault="00931527">
            <w:pPr>
              <w:pStyle w:val="TableParagraph"/>
              <w:spacing w:line="212" w:lineRule="exact"/>
              <w:rPr>
                <w:sz w:val="20"/>
              </w:rPr>
            </w:pPr>
            <w:r>
              <w:rPr>
                <w:sz w:val="20"/>
              </w:rPr>
              <w:t>40</w:t>
            </w:r>
          </w:p>
        </w:tc>
        <w:tc>
          <w:tcPr>
            <w:tcW w:w="1728" w:type="dxa"/>
          </w:tcPr>
          <w:p w:rsidR="00A17217" w:rsidRDefault="00931527">
            <w:pPr>
              <w:pStyle w:val="TableParagraph"/>
              <w:spacing w:line="212" w:lineRule="exact"/>
              <w:ind w:right="377"/>
              <w:rPr>
                <w:sz w:val="20"/>
              </w:rPr>
            </w:pPr>
            <w:r>
              <w:rPr>
                <w:sz w:val="20"/>
              </w:rPr>
              <w:t>1,567,611</w:t>
            </w:r>
          </w:p>
        </w:tc>
      </w:tr>
      <w:tr w:rsidR="00A17217">
        <w:trPr>
          <w:trHeight w:val="270"/>
        </w:trPr>
        <w:tc>
          <w:tcPr>
            <w:tcW w:w="1728" w:type="dxa"/>
          </w:tcPr>
          <w:p w:rsidR="00A17217" w:rsidRDefault="00931527">
            <w:pPr>
              <w:pStyle w:val="TableParagraph"/>
              <w:rPr>
                <w:sz w:val="20"/>
              </w:rPr>
            </w:pPr>
            <w:r>
              <w:rPr>
                <w:sz w:val="20"/>
              </w:rPr>
              <w:t>50</w:t>
            </w:r>
          </w:p>
        </w:tc>
        <w:tc>
          <w:tcPr>
            <w:tcW w:w="1728" w:type="dxa"/>
          </w:tcPr>
          <w:p w:rsidR="00A17217" w:rsidRDefault="00931527">
            <w:pPr>
              <w:pStyle w:val="TableParagraph"/>
              <w:ind w:right="377"/>
              <w:rPr>
                <w:sz w:val="20"/>
              </w:rPr>
            </w:pPr>
            <w:r>
              <w:rPr>
                <w:sz w:val="20"/>
              </w:rPr>
              <w:t>1,475,282</w:t>
            </w:r>
          </w:p>
        </w:tc>
      </w:tr>
      <w:tr w:rsidR="00A17217">
        <w:trPr>
          <w:trHeight w:val="270"/>
        </w:trPr>
        <w:tc>
          <w:tcPr>
            <w:tcW w:w="1728" w:type="dxa"/>
          </w:tcPr>
          <w:p w:rsidR="00A17217" w:rsidRDefault="00931527">
            <w:pPr>
              <w:pStyle w:val="TableParagraph"/>
              <w:rPr>
                <w:sz w:val="20"/>
              </w:rPr>
            </w:pPr>
            <w:r>
              <w:rPr>
                <w:sz w:val="20"/>
              </w:rPr>
              <w:t>60</w:t>
            </w:r>
          </w:p>
        </w:tc>
        <w:tc>
          <w:tcPr>
            <w:tcW w:w="1728" w:type="dxa"/>
          </w:tcPr>
          <w:p w:rsidR="00A17217" w:rsidRDefault="00931527">
            <w:pPr>
              <w:pStyle w:val="TableParagraph"/>
              <w:ind w:right="377"/>
              <w:rPr>
                <w:sz w:val="20"/>
              </w:rPr>
            </w:pPr>
            <w:r>
              <w:rPr>
                <w:sz w:val="20"/>
              </w:rPr>
              <w:t>1,376,301</w:t>
            </w:r>
          </w:p>
        </w:tc>
      </w:tr>
      <w:tr w:rsidR="00A17217">
        <w:trPr>
          <w:trHeight w:val="269"/>
        </w:trPr>
        <w:tc>
          <w:tcPr>
            <w:tcW w:w="1728" w:type="dxa"/>
          </w:tcPr>
          <w:p w:rsidR="00A17217" w:rsidRDefault="00931527">
            <w:pPr>
              <w:pStyle w:val="TableParagraph"/>
              <w:spacing w:line="212" w:lineRule="exact"/>
              <w:rPr>
                <w:sz w:val="20"/>
              </w:rPr>
            </w:pPr>
            <w:r>
              <w:rPr>
                <w:sz w:val="20"/>
              </w:rPr>
              <w:t>70</w:t>
            </w:r>
          </w:p>
        </w:tc>
        <w:tc>
          <w:tcPr>
            <w:tcW w:w="1728" w:type="dxa"/>
          </w:tcPr>
          <w:p w:rsidR="00A17217" w:rsidRDefault="00931527">
            <w:pPr>
              <w:pStyle w:val="TableParagraph"/>
              <w:spacing w:line="212" w:lineRule="exact"/>
              <w:ind w:right="377"/>
              <w:rPr>
                <w:sz w:val="20"/>
              </w:rPr>
            </w:pPr>
            <w:r>
              <w:rPr>
                <w:sz w:val="20"/>
              </w:rPr>
              <w:t>1,277,921</w:t>
            </w:r>
          </w:p>
        </w:tc>
      </w:tr>
      <w:tr w:rsidR="00A17217">
        <w:trPr>
          <w:trHeight w:val="270"/>
        </w:trPr>
        <w:tc>
          <w:tcPr>
            <w:tcW w:w="1728" w:type="dxa"/>
          </w:tcPr>
          <w:p w:rsidR="00A17217" w:rsidRDefault="00931527">
            <w:pPr>
              <w:pStyle w:val="TableParagraph"/>
              <w:rPr>
                <w:sz w:val="20"/>
              </w:rPr>
            </w:pPr>
            <w:r>
              <w:rPr>
                <w:sz w:val="20"/>
              </w:rPr>
              <w:t>80</w:t>
            </w:r>
          </w:p>
        </w:tc>
        <w:tc>
          <w:tcPr>
            <w:tcW w:w="1728" w:type="dxa"/>
          </w:tcPr>
          <w:p w:rsidR="00A17217" w:rsidRDefault="00931527">
            <w:pPr>
              <w:pStyle w:val="TableParagraph"/>
              <w:ind w:right="377"/>
              <w:rPr>
                <w:sz w:val="20"/>
              </w:rPr>
            </w:pPr>
            <w:r>
              <w:rPr>
                <w:sz w:val="20"/>
              </w:rPr>
              <w:t>1,177,704</w:t>
            </w:r>
          </w:p>
        </w:tc>
      </w:tr>
      <w:tr w:rsidR="00A17217">
        <w:trPr>
          <w:trHeight w:val="270"/>
        </w:trPr>
        <w:tc>
          <w:tcPr>
            <w:tcW w:w="1728" w:type="dxa"/>
          </w:tcPr>
          <w:p w:rsidR="00A17217" w:rsidRDefault="00931527">
            <w:pPr>
              <w:pStyle w:val="TableParagraph"/>
              <w:rPr>
                <w:sz w:val="20"/>
              </w:rPr>
            </w:pPr>
            <w:r>
              <w:rPr>
                <w:sz w:val="20"/>
              </w:rPr>
              <w:t>90</w:t>
            </w:r>
          </w:p>
        </w:tc>
        <w:tc>
          <w:tcPr>
            <w:tcW w:w="1728" w:type="dxa"/>
          </w:tcPr>
          <w:p w:rsidR="00A17217" w:rsidRDefault="00931527">
            <w:pPr>
              <w:pStyle w:val="TableParagraph"/>
              <w:ind w:right="377"/>
              <w:rPr>
                <w:sz w:val="20"/>
              </w:rPr>
            </w:pPr>
            <w:r>
              <w:rPr>
                <w:sz w:val="20"/>
              </w:rPr>
              <w:t>1,075,683</w:t>
            </w:r>
          </w:p>
        </w:tc>
      </w:tr>
      <w:tr w:rsidR="00A17217">
        <w:trPr>
          <w:trHeight w:val="269"/>
        </w:trPr>
        <w:tc>
          <w:tcPr>
            <w:tcW w:w="1728" w:type="dxa"/>
          </w:tcPr>
          <w:p w:rsidR="00A17217" w:rsidRDefault="00931527">
            <w:pPr>
              <w:pStyle w:val="TableParagraph"/>
              <w:spacing w:line="212" w:lineRule="exact"/>
              <w:ind w:left="398"/>
              <w:rPr>
                <w:sz w:val="20"/>
              </w:rPr>
            </w:pPr>
            <w:r>
              <w:rPr>
                <w:sz w:val="20"/>
              </w:rPr>
              <w:t>100</w:t>
            </w:r>
          </w:p>
        </w:tc>
        <w:tc>
          <w:tcPr>
            <w:tcW w:w="1728" w:type="dxa"/>
          </w:tcPr>
          <w:p w:rsidR="00A17217" w:rsidRDefault="00931527">
            <w:pPr>
              <w:pStyle w:val="TableParagraph"/>
              <w:spacing w:line="212" w:lineRule="exact"/>
              <w:ind w:left="398"/>
              <w:rPr>
                <w:sz w:val="20"/>
              </w:rPr>
            </w:pPr>
            <w:r>
              <w:rPr>
                <w:sz w:val="20"/>
              </w:rPr>
              <w:t>991,872</w:t>
            </w:r>
          </w:p>
        </w:tc>
      </w:tr>
      <w:tr w:rsidR="00A17217">
        <w:trPr>
          <w:trHeight w:val="270"/>
        </w:trPr>
        <w:tc>
          <w:tcPr>
            <w:tcW w:w="1728" w:type="dxa"/>
          </w:tcPr>
          <w:p w:rsidR="00A17217" w:rsidRDefault="00931527">
            <w:pPr>
              <w:pStyle w:val="TableParagraph"/>
              <w:ind w:left="398"/>
              <w:rPr>
                <w:sz w:val="20"/>
              </w:rPr>
            </w:pPr>
            <w:r>
              <w:rPr>
                <w:sz w:val="20"/>
              </w:rPr>
              <w:t>110</w:t>
            </w:r>
          </w:p>
        </w:tc>
        <w:tc>
          <w:tcPr>
            <w:tcW w:w="1728" w:type="dxa"/>
          </w:tcPr>
          <w:p w:rsidR="00A17217" w:rsidRDefault="00931527">
            <w:pPr>
              <w:pStyle w:val="TableParagraph"/>
              <w:ind w:left="398"/>
              <w:rPr>
                <w:sz w:val="20"/>
              </w:rPr>
            </w:pPr>
            <w:r>
              <w:rPr>
                <w:sz w:val="20"/>
              </w:rPr>
              <w:t>913,254</w:t>
            </w:r>
          </w:p>
        </w:tc>
      </w:tr>
      <w:tr w:rsidR="00A17217">
        <w:trPr>
          <w:trHeight w:val="270"/>
        </w:trPr>
        <w:tc>
          <w:tcPr>
            <w:tcW w:w="1728" w:type="dxa"/>
          </w:tcPr>
          <w:p w:rsidR="00A17217" w:rsidRDefault="00931527">
            <w:pPr>
              <w:pStyle w:val="TableParagraph"/>
              <w:ind w:left="398"/>
              <w:rPr>
                <w:sz w:val="20"/>
              </w:rPr>
            </w:pPr>
            <w:r>
              <w:rPr>
                <w:sz w:val="20"/>
              </w:rPr>
              <w:t>120</w:t>
            </w:r>
          </w:p>
        </w:tc>
        <w:tc>
          <w:tcPr>
            <w:tcW w:w="1728" w:type="dxa"/>
          </w:tcPr>
          <w:p w:rsidR="00A17217" w:rsidRDefault="00931527">
            <w:pPr>
              <w:pStyle w:val="TableParagraph"/>
              <w:ind w:left="398"/>
              <w:rPr>
                <w:sz w:val="20"/>
              </w:rPr>
            </w:pPr>
            <w:r>
              <w:rPr>
                <w:sz w:val="20"/>
              </w:rPr>
              <w:t>880,377</w:t>
            </w:r>
          </w:p>
        </w:tc>
      </w:tr>
    </w:tbl>
    <w:p w:rsidR="00A17217" w:rsidRDefault="00A17217">
      <w:pPr>
        <w:pStyle w:val="BodyText"/>
        <w:rPr>
          <w:i/>
          <w:sz w:val="20"/>
        </w:rPr>
      </w:pPr>
    </w:p>
    <w:p w:rsidR="00A17217" w:rsidRDefault="00A17217">
      <w:pPr>
        <w:pStyle w:val="BodyText"/>
        <w:rPr>
          <w:i/>
          <w:sz w:val="20"/>
        </w:rPr>
      </w:pPr>
    </w:p>
    <w:p w:rsidR="00A17217" w:rsidRDefault="00A17217">
      <w:pPr>
        <w:pStyle w:val="BodyText"/>
        <w:rPr>
          <w:i/>
          <w:sz w:val="20"/>
        </w:rPr>
      </w:pPr>
    </w:p>
    <w:p w:rsidR="00A17217" w:rsidRDefault="00931527">
      <w:pPr>
        <w:pStyle w:val="BodyText"/>
        <w:spacing w:before="174"/>
        <w:ind w:left="120" w:right="544"/>
      </w:pPr>
      <w:r>
        <w:t>Table 1 shows the total mass of Discovery for mission STS-121 every 10 seconds from liftoff to SRB separation. Total mass includes the orbiter, SRBs, ET, propellant, and payload. It is during the first stage of the ascent, that the space shuttle is burning</w:t>
      </w:r>
      <w:r>
        <w:t xml:space="preserve"> the greatest amount of propellant. You can see in the table that the space shuttle has a total mass of 2,051,113 kg at </w:t>
      </w:r>
      <w:r>
        <w:rPr>
          <w:i/>
        </w:rPr>
        <w:t xml:space="preserve">t </w:t>
      </w:r>
      <w:r>
        <w:t>= 0. After 2 minutes its total mass is only 880,377 kg, or 43 % of the original mass. The burning of this vast amount of propellant is</w:t>
      </w:r>
      <w:r>
        <w:t xml:space="preserve"> needed to get the space shuttle through Earth’s atmosphere and into orbit.</w:t>
      </w:r>
    </w:p>
    <w:p w:rsidR="00A17217" w:rsidRDefault="00A17217">
      <w:pPr>
        <w:sectPr w:rsidR="00A17217">
          <w:pgSz w:w="12240" w:h="15840"/>
          <w:pgMar w:top="1280" w:right="640" w:bottom="720" w:left="960" w:header="720" w:footer="536" w:gutter="0"/>
          <w:cols w:space="720"/>
        </w:sectPr>
      </w:pPr>
    </w:p>
    <w:p w:rsidR="00A17217" w:rsidRDefault="00A17217">
      <w:pPr>
        <w:pStyle w:val="BodyText"/>
        <w:rPr>
          <w:sz w:val="20"/>
        </w:rPr>
      </w:pPr>
    </w:p>
    <w:p w:rsidR="00A17217" w:rsidRDefault="00A17217">
      <w:pPr>
        <w:pStyle w:val="BodyText"/>
        <w:spacing w:before="8"/>
        <w:rPr>
          <w:sz w:val="16"/>
        </w:rPr>
      </w:pPr>
    </w:p>
    <w:p w:rsidR="00A17217" w:rsidRDefault="00931527">
      <w:pPr>
        <w:spacing w:before="93"/>
        <w:ind w:left="120" w:right="1318"/>
        <w:rPr>
          <w:b/>
        </w:rPr>
      </w:pPr>
      <w:r>
        <w:rPr>
          <w:b/>
        </w:rPr>
        <w:t>Directions: Answer questions 1 – 6 in your group. Discuss answers to be sure everyone understands and agrees on the solutions.</w:t>
      </w:r>
    </w:p>
    <w:p w:rsidR="00A17217" w:rsidRDefault="00A17217">
      <w:pPr>
        <w:pStyle w:val="BodyText"/>
        <w:spacing w:before="9"/>
        <w:rPr>
          <w:b/>
          <w:sz w:val="20"/>
        </w:rPr>
      </w:pPr>
    </w:p>
    <w:p w:rsidR="00A17217" w:rsidRDefault="00931527">
      <w:pPr>
        <w:pStyle w:val="BodyText"/>
        <w:ind w:left="479" w:right="803"/>
        <w:jc w:val="both"/>
      </w:pPr>
      <w:r>
        <w:t>Use the graphing calculator to analyze</w:t>
      </w:r>
      <w:r>
        <w:t xml:space="preserve"> the data from flight STS-121. To enter the data press the </w:t>
      </w:r>
      <w:r>
        <w:rPr>
          <w:b/>
        </w:rPr>
        <w:t xml:space="preserve">STAT </w:t>
      </w:r>
      <w:r>
        <w:t xml:space="preserve">button and select the option </w:t>
      </w:r>
      <w:r>
        <w:rPr>
          <w:b/>
        </w:rPr>
        <w:t>1: Edit</w:t>
      </w:r>
      <w:r>
        <w:t xml:space="preserve">. Enter the times in seconds into </w:t>
      </w:r>
      <w:r>
        <w:rPr>
          <w:b/>
        </w:rPr>
        <w:t xml:space="preserve">L1 </w:t>
      </w:r>
      <w:r>
        <w:t xml:space="preserve">and enter the total mass values in kilograms in </w:t>
      </w:r>
      <w:r>
        <w:rPr>
          <w:b/>
        </w:rPr>
        <w:t>L2</w:t>
      </w:r>
      <w:r>
        <w:t>.</w:t>
      </w:r>
    </w:p>
    <w:p w:rsidR="00A17217" w:rsidRDefault="00931527">
      <w:pPr>
        <w:pStyle w:val="ListParagraph"/>
        <w:numPr>
          <w:ilvl w:val="0"/>
          <w:numId w:val="1"/>
        </w:numPr>
        <w:tabs>
          <w:tab w:val="left" w:pos="840"/>
        </w:tabs>
        <w:spacing w:before="119"/>
      </w:pPr>
      <w:r>
        <w:t>Determine appropriate ranges and scales for the viewing</w:t>
      </w:r>
      <w:r>
        <w:rPr>
          <w:spacing w:val="-3"/>
        </w:rPr>
        <w:t xml:space="preserve"> </w:t>
      </w:r>
      <w:r>
        <w:t>window.</w:t>
      </w:r>
    </w:p>
    <w:p w:rsidR="00A17217" w:rsidRDefault="00931527">
      <w:pPr>
        <w:pStyle w:val="ListParagraph"/>
        <w:numPr>
          <w:ilvl w:val="1"/>
          <w:numId w:val="1"/>
        </w:numPr>
        <w:tabs>
          <w:tab w:val="left" w:pos="1560"/>
        </w:tabs>
        <w:spacing w:before="121"/>
        <w:ind w:hanging="359"/>
        <w:rPr>
          <w:b/>
        </w:rPr>
      </w:pPr>
      <w:r>
        <w:t>Loo</w:t>
      </w:r>
      <w:r>
        <w:t>k at the range of values in the Time column. What are reasonable numbers for</w:t>
      </w:r>
      <w:r>
        <w:rPr>
          <w:spacing w:val="-12"/>
        </w:rPr>
        <w:t xml:space="preserve"> </w:t>
      </w:r>
      <w:r>
        <w:rPr>
          <w:b/>
        </w:rPr>
        <w:t>Xmin</w:t>
      </w:r>
    </w:p>
    <w:p w:rsidR="00A17217" w:rsidRDefault="00931527">
      <w:pPr>
        <w:ind w:left="1559"/>
      </w:pPr>
      <w:r>
        <w:t xml:space="preserve">and </w:t>
      </w:r>
      <w:r>
        <w:rPr>
          <w:b/>
        </w:rPr>
        <w:t>Xmax</w:t>
      </w:r>
      <w:r>
        <w:t>?</w:t>
      </w:r>
    </w:p>
    <w:p w:rsidR="00A17217" w:rsidRDefault="00A17217">
      <w:pPr>
        <w:pStyle w:val="BodyText"/>
        <w:rPr>
          <w:sz w:val="24"/>
        </w:rPr>
      </w:pPr>
    </w:p>
    <w:p w:rsidR="00A17217" w:rsidRDefault="00931527">
      <w:pPr>
        <w:pStyle w:val="ListParagraph"/>
        <w:numPr>
          <w:ilvl w:val="1"/>
          <w:numId w:val="1"/>
        </w:numPr>
        <w:tabs>
          <w:tab w:val="left" w:pos="1560"/>
        </w:tabs>
        <w:spacing w:before="204" w:line="252" w:lineRule="exact"/>
        <w:ind w:hanging="359"/>
      </w:pPr>
      <w:r>
        <w:t>Considering the difference between any two consecutive times, what is a</w:t>
      </w:r>
      <w:r>
        <w:rPr>
          <w:spacing w:val="-9"/>
        </w:rPr>
        <w:t xml:space="preserve"> </w:t>
      </w:r>
      <w:r>
        <w:t>reasonable</w:t>
      </w:r>
    </w:p>
    <w:p w:rsidR="00A17217" w:rsidRDefault="00931527">
      <w:pPr>
        <w:spacing w:line="252" w:lineRule="exact"/>
        <w:ind w:left="1559"/>
      </w:pPr>
      <w:r>
        <w:rPr>
          <w:b/>
        </w:rPr>
        <w:t>Xscl</w:t>
      </w:r>
      <w:r>
        <w:rPr>
          <w:b/>
          <w:spacing w:val="-3"/>
        </w:rPr>
        <w:t xml:space="preserve"> </w:t>
      </w:r>
      <w:r>
        <w:t>value?</w:t>
      </w:r>
    </w:p>
    <w:p w:rsidR="00A17217" w:rsidRDefault="00A17217">
      <w:pPr>
        <w:pStyle w:val="BodyText"/>
        <w:rPr>
          <w:sz w:val="24"/>
        </w:rPr>
      </w:pPr>
    </w:p>
    <w:p w:rsidR="00A17217" w:rsidRDefault="00931527">
      <w:pPr>
        <w:pStyle w:val="ListParagraph"/>
        <w:numPr>
          <w:ilvl w:val="1"/>
          <w:numId w:val="1"/>
        </w:numPr>
        <w:tabs>
          <w:tab w:val="left" w:pos="1560"/>
        </w:tabs>
        <w:spacing w:before="204"/>
        <w:ind w:hanging="359"/>
      </w:pPr>
      <w:r>
        <w:t>Look at the range of values in the Total Mass column. What are reasonable numbers</w:t>
      </w:r>
      <w:r>
        <w:rPr>
          <w:spacing w:val="-21"/>
        </w:rPr>
        <w:t xml:space="preserve"> </w:t>
      </w:r>
      <w:r>
        <w:t>for</w:t>
      </w:r>
    </w:p>
    <w:p w:rsidR="00A17217" w:rsidRDefault="00931527">
      <w:pPr>
        <w:spacing w:before="1"/>
        <w:ind w:left="1559"/>
      </w:pPr>
      <w:r>
        <w:rPr>
          <w:b/>
        </w:rPr>
        <w:t xml:space="preserve">Ymin </w:t>
      </w:r>
      <w:r>
        <w:t xml:space="preserve">and </w:t>
      </w:r>
      <w:r>
        <w:rPr>
          <w:b/>
        </w:rPr>
        <w:t>Ymax</w:t>
      </w:r>
      <w:r>
        <w:t>?</w:t>
      </w:r>
    </w:p>
    <w:p w:rsidR="00A17217" w:rsidRDefault="00A17217">
      <w:pPr>
        <w:pStyle w:val="BodyText"/>
        <w:rPr>
          <w:sz w:val="24"/>
        </w:rPr>
      </w:pPr>
    </w:p>
    <w:p w:rsidR="00A17217" w:rsidRDefault="00931527">
      <w:pPr>
        <w:pStyle w:val="ListParagraph"/>
        <w:numPr>
          <w:ilvl w:val="1"/>
          <w:numId w:val="1"/>
        </w:numPr>
        <w:tabs>
          <w:tab w:val="left" w:pos="1560"/>
        </w:tabs>
        <w:spacing w:before="204"/>
        <w:ind w:right="554" w:hanging="359"/>
      </w:pPr>
      <w:r>
        <w:t xml:space="preserve">Since these numbers are quite large and in order to have visible space between the tick marks on the </w:t>
      </w:r>
      <w:r>
        <w:rPr>
          <w:i/>
        </w:rPr>
        <w:t>y</w:t>
      </w:r>
      <w:r>
        <w:t>-axis, what is a reasonably large number for</w:t>
      </w:r>
      <w:r>
        <w:rPr>
          <w:spacing w:val="-2"/>
        </w:rPr>
        <w:t xml:space="preserve"> </w:t>
      </w:r>
      <w:r>
        <w:rPr>
          <w:b/>
        </w:rPr>
        <w:t>Yscl</w:t>
      </w:r>
      <w:r>
        <w:t>?</w:t>
      </w:r>
    </w:p>
    <w:p w:rsidR="00A17217" w:rsidRDefault="00A17217">
      <w:pPr>
        <w:pStyle w:val="BodyText"/>
        <w:rPr>
          <w:sz w:val="24"/>
        </w:rPr>
      </w:pPr>
    </w:p>
    <w:p w:rsidR="00A17217" w:rsidRDefault="00A17217">
      <w:pPr>
        <w:pStyle w:val="BodyText"/>
        <w:spacing w:before="1"/>
        <w:rPr>
          <w:sz w:val="28"/>
        </w:rPr>
      </w:pPr>
    </w:p>
    <w:p w:rsidR="00A17217" w:rsidRDefault="00931527">
      <w:pPr>
        <w:pStyle w:val="ListParagraph"/>
        <w:numPr>
          <w:ilvl w:val="1"/>
          <w:numId w:val="1"/>
        </w:numPr>
        <w:tabs>
          <w:tab w:val="left" w:pos="1560"/>
        </w:tabs>
      </w:pPr>
      <w:r>
        <w:t>Based on the data in Table 1, predict how the graph will</w:t>
      </w:r>
      <w:r>
        <w:rPr>
          <w:spacing w:val="-3"/>
        </w:rPr>
        <w:t xml:space="preserve"> </w:t>
      </w:r>
      <w:r>
        <w:t>look.</w:t>
      </w:r>
    </w:p>
    <w:p w:rsidR="00A17217" w:rsidRDefault="00A17217">
      <w:pPr>
        <w:pStyle w:val="BodyText"/>
        <w:rPr>
          <w:sz w:val="24"/>
        </w:rPr>
      </w:pPr>
    </w:p>
    <w:p w:rsidR="00A17217" w:rsidRDefault="00A17217">
      <w:pPr>
        <w:pStyle w:val="BodyText"/>
        <w:rPr>
          <w:sz w:val="24"/>
        </w:rPr>
      </w:pPr>
    </w:p>
    <w:p w:rsidR="00A17217" w:rsidRDefault="00A17217">
      <w:pPr>
        <w:pStyle w:val="BodyText"/>
        <w:spacing w:before="1"/>
        <w:rPr>
          <w:sz w:val="25"/>
        </w:rPr>
      </w:pPr>
    </w:p>
    <w:p w:rsidR="00A17217" w:rsidRDefault="00931527">
      <w:pPr>
        <w:pStyle w:val="ListParagraph"/>
        <w:numPr>
          <w:ilvl w:val="0"/>
          <w:numId w:val="1"/>
        </w:numPr>
        <w:tabs>
          <w:tab w:val="left" w:pos="840"/>
        </w:tabs>
        <w:ind w:right="720"/>
      </w:pPr>
      <w:r>
        <w:t xml:space="preserve">To create a scatter plot of the total mass vs. time, go to </w:t>
      </w:r>
      <w:r>
        <w:rPr>
          <w:b/>
        </w:rPr>
        <w:t xml:space="preserve">STAT PLOT </w:t>
      </w:r>
      <w:r>
        <w:t>(</w:t>
      </w:r>
      <w:r>
        <w:rPr>
          <w:b/>
        </w:rPr>
        <w:t>2ND</w:t>
      </w:r>
      <w:r>
        <w:t xml:space="preserve">, </w:t>
      </w:r>
      <w:r>
        <w:rPr>
          <w:b/>
        </w:rPr>
        <w:t>Y=</w:t>
      </w:r>
      <w:r>
        <w:t xml:space="preserve">). Select </w:t>
      </w:r>
      <w:r>
        <w:rPr>
          <w:b/>
        </w:rPr>
        <w:t xml:space="preserve">Plot 1 </w:t>
      </w:r>
      <w:r>
        <w:t xml:space="preserve">and press </w:t>
      </w:r>
      <w:r>
        <w:rPr>
          <w:b/>
        </w:rPr>
        <w:t xml:space="preserve">ENTER. </w:t>
      </w:r>
      <w:r>
        <w:t xml:space="preserve">Select On by pressing </w:t>
      </w:r>
      <w:r>
        <w:rPr>
          <w:b/>
        </w:rPr>
        <w:t xml:space="preserve">ENTER, </w:t>
      </w:r>
      <w:r>
        <w:t xml:space="preserve">and select scatterplot for Type. Choose a period </w:t>
      </w:r>
      <w:r>
        <w:t xml:space="preserve">for Mark, and press </w:t>
      </w:r>
      <w:r>
        <w:rPr>
          <w:b/>
        </w:rPr>
        <w:t>GRAPH</w:t>
      </w:r>
      <w:r>
        <w:t>. Describe the scatter plot and explain why it could be represented by a linear</w:t>
      </w:r>
      <w:r>
        <w:rPr>
          <w:spacing w:val="-2"/>
        </w:rPr>
        <w:t xml:space="preserve"> </w:t>
      </w:r>
      <w:r>
        <w:t>function.</w:t>
      </w:r>
    </w:p>
    <w:p w:rsidR="00A17217" w:rsidRDefault="00A17217">
      <w:pPr>
        <w:pStyle w:val="BodyText"/>
        <w:rPr>
          <w:sz w:val="24"/>
        </w:rPr>
      </w:pPr>
    </w:p>
    <w:p w:rsidR="00A17217" w:rsidRDefault="00A17217">
      <w:pPr>
        <w:pStyle w:val="BodyText"/>
        <w:rPr>
          <w:sz w:val="24"/>
        </w:rPr>
      </w:pPr>
    </w:p>
    <w:p w:rsidR="00A17217" w:rsidRDefault="00A17217">
      <w:pPr>
        <w:pStyle w:val="BodyText"/>
        <w:rPr>
          <w:sz w:val="25"/>
        </w:rPr>
      </w:pPr>
    </w:p>
    <w:p w:rsidR="00A17217" w:rsidRDefault="00931527">
      <w:pPr>
        <w:pStyle w:val="ListParagraph"/>
        <w:numPr>
          <w:ilvl w:val="0"/>
          <w:numId w:val="1"/>
        </w:numPr>
        <w:tabs>
          <w:tab w:val="left" w:pos="841"/>
        </w:tabs>
        <w:ind w:left="840" w:right="641"/>
      </w:pPr>
      <w:r>
        <w:t>Find the equation of the line that best fits the data. On a TI graphing calculator you will find</w:t>
      </w:r>
      <w:r>
        <w:rPr>
          <w:spacing w:val="-23"/>
        </w:rPr>
        <w:t xml:space="preserve"> </w:t>
      </w:r>
      <w:r>
        <w:t xml:space="preserve">the equation by pressing the </w:t>
      </w:r>
      <w:r>
        <w:rPr>
          <w:b/>
        </w:rPr>
        <w:t xml:space="preserve">STAT </w:t>
      </w:r>
      <w:r>
        <w:t>key and</w:t>
      </w:r>
      <w:r>
        <w:t xml:space="preserve"> selecting the </w:t>
      </w:r>
      <w:r>
        <w:rPr>
          <w:b/>
        </w:rPr>
        <w:t xml:space="preserve">CALC </w:t>
      </w:r>
      <w:r>
        <w:t xml:space="preserve">menu. Since the data is linear, select option </w:t>
      </w:r>
      <w:r>
        <w:rPr>
          <w:b/>
        </w:rPr>
        <w:t xml:space="preserve">4: LinReg(ax+b) </w:t>
      </w:r>
      <w:r>
        <w:t xml:space="preserve">and press </w:t>
      </w:r>
      <w:r>
        <w:rPr>
          <w:b/>
        </w:rPr>
        <w:t>ENTER</w:t>
      </w:r>
      <w:r>
        <w:t xml:space="preserve">. Use the given information to write the function of mass vs. time in function notation. To represent time use the variable </w:t>
      </w:r>
      <w:r>
        <w:rPr>
          <w:i/>
        </w:rPr>
        <w:t xml:space="preserve">t </w:t>
      </w:r>
      <w:r>
        <w:t>and round coefficients and consta</w:t>
      </w:r>
      <w:r>
        <w:t>nts to the nearest whole</w:t>
      </w:r>
      <w:r>
        <w:rPr>
          <w:spacing w:val="-3"/>
        </w:rPr>
        <w:t xml:space="preserve"> </w:t>
      </w:r>
      <w:r>
        <w:t>number.</w:t>
      </w:r>
    </w:p>
    <w:p w:rsidR="00A17217" w:rsidRDefault="00A17217">
      <w:pPr>
        <w:pStyle w:val="BodyText"/>
        <w:rPr>
          <w:sz w:val="24"/>
        </w:rPr>
      </w:pPr>
    </w:p>
    <w:p w:rsidR="00A17217" w:rsidRDefault="00A17217">
      <w:pPr>
        <w:pStyle w:val="BodyText"/>
        <w:rPr>
          <w:sz w:val="24"/>
        </w:rPr>
      </w:pPr>
    </w:p>
    <w:p w:rsidR="00A17217" w:rsidRDefault="00A17217">
      <w:pPr>
        <w:pStyle w:val="BodyText"/>
        <w:spacing w:before="2"/>
        <w:rPr>
          <w:sz w:val="25"/>
        </w:rPr>
      </w:pPr>
    </w:p>
    <w:p w:rsidR="00A17217" w:rsidRDefault="00931527">
      <w:pPr>
        <w:pStyle w:val="ListParagraph"/>
        <w:numPr>
          <w:ilvl w:val="0"/>
          <w:numId w:val="1"/>
        </w:numPr>
        <w:tabs>
          <w:tab w:val="left" w:pos="841"/>
        </w:tabs>
        <w:ind w:right="968" w:hanging="359"/>
      </w:pPr>
      <w:r>
        <w:t>Enter the function in Y</w:t>
      </w:r>
      <w:r>
        <w:rPr>
          <w:sz w:val="18"/>
        </w:rPr>
        <w:t xml:space="preserve">1 </w:t>
      </w:r>
      <w:r>
        <w:t>and graph it. Compare it to the scatter plot as you answer following questions.</w:t>
      </w:r>
    </w:p>
    <w:p w:rsidR="00A17217" w:rsidRDefault="00931527">
      <w:pPr>
        <w:pStyle w:val="ListParagraph"/>
        <w:numPr>
          <w:ilvl w:val="1"/>
          <w:numId w:val="1"/>
        </w:numPr>
        <w:tabs>
          <w:tab w:val="left" w:pos="1560"/>
        </w:tabs>
        <w:spacing w:before="119"/>
      </w:pPr>
      <w:r>
        <w:t>Does the line fit the data? How can you</w:t>
      </w:r>
      <w:r>
        <w:rPr>
          <w:spacing w:val="-1"/>
        </w:rPr>
        <w:t xml:space="preserve"> </w:t>
      </w:r>
      <w:r>
        <w:t>tell?</w:t>
      </w:r>
    </w:p>
    <w:p w:rsidR="00A17217" w:rsidRDefault="00A17217">
      <w:pPr>
        <w:sectPr w:rsidR="00A17217">
          <w:pgSz w:w="12240" w:h="15840"/>
          <w:pgMar w:top="1280" w:right="640" w:bottom="720" w:left="960" w:header="720" w:footer="536" w:gutter="0"/>
          <w:cols w:space="720"/>
        </w:sectPr>
      </w:pPr>
    </w:p>
    <w:p w:rsidR="00A17217" w:rsidRDefault="00A17217">
      <w:pPr>
        <w:pStyle w:val="BodyText"/>
        <w:rPr>
          <w:sz w:val="20"/>
        </w:rPr>
      </w:pPr>
    </w:p>
    <w:p w:rsidR="00A17217" w:rsidRDefault="00A17217">
      <w:pPr>
        <w:pStyle w:val="BodyText"/>
        <w:spacing w:before="7"/>
        <w:rPr>
          <w:sz w:val="16"/>
        </w:rPr>
      </w:pPr>
    </w:p>
    <w:p w:rsidR="00A17217" w:rsidRDefault="00931527">
      <w:pPr>
        <w:pStyle w:val="ListParagraph"/>
        <w:numPr>
          <w:ilvl w:val="1"/>
          <w:numId w:val="1"/>
        </w:numPr>
        <w:tabs>
          <w:tab w:val="left" w:pos="1560"/>
        </w:tabs>
        <w:spacing w:before="92"/>
        <w:ind w:right="1094" w:hanging="359"/>
      </w:pPr>
      <w:r>
        <w:t>What is the correlation of the data (positive, negative, constant, or no</w:t>
      </w:r>
      <w:r>
        <w:rPr>
          <w:spacing w:val="-21"/>
        </w:rPr>
        <w:t xml:space="preserve"> </w:t>
      </w:r>
      <w:r>
        <w:t>correlation)? Explain this in terms of the</w:t>
      </w:r>
      <w:r>
        <w:rPr>
          <w:spacing w:val="-2"/>
        </w:rPr>
        <w:t xml:space="preserve"> </w:t>
      </w:r>
      <w:r>
        <w:t>problem.</w:t>
      </w:r>
    </w:p>
    <w:p w:rsidR="00A17217" w:rsidRDefault="00A17217">
      <w:pPr>
        <w:pStyle w:val="BodyText"/>
        <w:rPr>
          <w:sz w:val="24"/>
        </w:rPr>
      </w:pPr>
    </w:p>
    <w:p w:rsidR="00A17217" w:rsidRDefault="00A17217">
      <w:pPr>
        <w:pStyle w:val="BodyText"/>
        <w:rPr>
          <w:sz w:val="24"/>
        </w:rPr>
      </w:pPr>
    </w:p>
    <w:p w:rsidR="00A17217" w:rsidRDefault="00931527">
      <w:pPr>
        <w:pStyle w:val="ListParagraph"/>
        <w:numPr>
          <w:ilvl w:val="1"/>
          <w:numId w:val="1"/>
        </w:numPr>
        <w:tabs>
          <w:tab w:val="left" w:pos="1560"/>
        </w:tabs>
        <w:spacing w:before="169"/>
        <w:ind w:right="857" w:hanging="359"/>
      </w:pPr>
      <w:r>
        <w:t>How much propellant does Discovery burn per second? Explain what this represents with regard to the graph of the</w:t>
      </w:r>
      <w:r>
        <w:rPr>
          <w:spacing w:val="-2"/>
        </w:rPr>
        <w:t xml:space="preserve"> </w:t>
      </w:r>
      <w:r>
        <w:t>equation.</w:t>
      </w:r>
    </w:p>
    <w:p w:rsidR="00A17217" w:rsidRDefault="00A17217">
      <w:pPr>
        <w:pStyle w:val="BodyText"/>
        <w:rPr>
          <w:sz w:val="24"/>
        </w:rPr>
      </w:pPr>
    </w:p>
    <w:p w:rsidR="00A17217" w:rsidRDefault="00A17217">
      <w:pPr>
        <w:pStyle w:val="BodyText"/>
        <w:rPr>
          <w:sz w:val="24"/>
        </w:rPr>
      </w:pPr>
    </w:p>
    <w:p w:rsidR="00A17217" w:rsidRDefault="00931527">
      <w:pPr>
        <w:pStyle w:val="ListParagraph"/>
        <w:numPr>
          <w:ilvl w:val="1"/>
          <w:numId w:val="1"/>
        </w:numPr>
        <w:tabs>
          <w:tab w:val="left" w:pos="1561"/>
        </w:tabs>
        <w:spacing w:before="167"/>
        <w:ind w:left="1560" w:right="518"/>
      </w:pPr>
      <w:r>
        <w:t>What</w:t>
      </w:r>
      <w:r>
        <w:t xml:space="preserve"> is the </w:t>
      </w:r>
      <w:r>
        <w:rPr>
          <w:i/>
        </w:rPr>
        <w:t>y</w:t>
      </w:r>
      <w:r>
        <w:t>-intercept of the equation found in question 3? Explain what this</w:t>
      </w:r>
      <w:r>
        <w:rPr>
          <w:spacing w:val="-23"/>
        </w:rPr>
        <w:t xml:space="preserve"> </w:t>
      </w:r>
      <w:r>
        <w:t>represents with regard to the space</w:t>
      </w:r>
      <w:r>
        <w:rPr>
          <w:spacing w:val="-2"/>
        </w:rPr>
        <w:t xml:space="preserve"> </w:t>
      </w:r>
      <w:r>
        <w:t>shuttle.</w:t>
      </w:r>
    </w:p>
    <w:p w:rsidR="00A17217" w:rsidRDefault="00A17217">
      <w:pPr>
        <w:pStyle w:val="BodyText"/>
        <w:rPr>
          <w:sz w:val="24"/>
        </w:rPr>
      </w:pPr>
    </w:p>
    <w:p w:rsidR="00A17217" w:rsidRDefault="00A17217">
      <w:pPr>
        <w:pStyle w:val="BodyText"/>
        <w:rPr>
          <w:sz w:val="24"/>
        </w:rPr>
      </w:pPr>
    </w:p>
    <w:p w:rsidR="00A17217" w:rsidRDefault="00931527">
      <w:pPr>
        <w:pStyle w:val="ListParagraph"/>
        <w:numPr>
          <w:ilvl w:val="0"/>
          <w:numId w:val="1"/>
        </w:numPr>
        <w:tabs>
          <w:tab w:val="left" w:pos="841"/>
        </w:tabs>
        <w:spacing w:before="169"/>
        <w:ind w:left="840"/>
      </w:pPr>
      <w:r>
        <w:t>Table 2 shows several familiar objects and the approximate mass in kilograms of each</w:t>
      </w:r>
      <w:r>
        <w:rPr>
          <w:spacing w:val="-10"/>
        </w:rPr>
        <w:t xml:space="preserve"> </w:t>
      </w:r>
      <w:r>
        <w:t>one.</w:t>
      </w:r>
    </w:p>
    <w:p w:rsidR="00A17217" w:rsidRDefault="00931527">
      <w:pPr>
        <w:pStyle w:val="ListParagraph"/>
        <w:numPr>
          <w:ilvl w:val="1"/>
          <w:numId w:val="1"/>
        </w:numPr>
        <w:tabs>
          <w:tab w:val="left" w:pos="1561"/>
        </w:tabs>
        <w:spacing w:before="120"/>
        <w:ind w:left="1560" w:right="505"/>
      </w:pPr>
      <w:r>
        <w:t>To gain perspective regarding the magnitude of the propellant consumption of the</w:t>
      </w:r>
      <w:r>
        <w:rPr>
          <w:spacing w:val="-20"/>
        </w:rPr>
        <w:t xml:space="preserve"> </w:t>
      </w:r>
      <w:r>
        <w:t>space shuttle, find the approximate number of each type of object that it would take to equal the mass of the entire space shuttle system at launch. Round to the nearest whole</w:t>
      </w:r>
      <w:r>
        <w:t xml:space="preserve"> number.</w:t>
      </w:r>
    </w:p>
    <w:p w:rsidR="00A17217" w:rsidRDefault="00931527">
      <w:pPr>
        <w:spacing w:before="61"/>
        <w:ind w:left="3843"/>
        <w:rPr>
          <w:i/>
          <w:sz w:val="18"/>
        </w:rPr>
      </w:pPr>
      <w:r>
        <w:rPr>
          <w:i/>
          <w:sz w:val="18"/>
        </w:rPr>
        <w:t>Table 2: Mass of various objects</w:t>
      </w:r>
    </w:p>
    <w:p w:rsidR="00A17217" w:rsidRDefault="00A17217">
      <w:pPr>
        <w:pStyle w:val="BodyText"/>
        <w:spacing w:before="5"/>
        <w:rPr>
          <w:i/>
          <w:sz w:val="10"/>
        </w:rPr>
      </w:pPr>
    </w:p>
    <w:tbl>
      <w:tblPr>
        <w:tblW w:w="0" w:type="auto"/>
        <w:tblInd w:w="1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0"/>
        <w:gridCol w:w="2748"/>
        <w:gridCol w:w="3132"/>
      </w:tblGrid>
      <w:tr w:rsidR="00A17217">
        <w:trPr>
          <w:trHeight w:val="999"/>
        </w:trPr>
        <w:tc>
          <w:tcPr>
            <w:tcW w:w="2940" w:type="dxa"/>
          </w:tcPr>
          <w:p w:rsidR="00A17217" w:rsidRDefault="00A17217">
            <w:pPr>
              <w:pStyle w:val="TableParagraph"/>
              <w:spacing w:before="3" w:line="240" w:lineRule="auto"/>
              <w:ind w:left="0" w:right="0"/>
              <w:jc w:val="left"/>
              <w:rPr>
                <w:i/>
                <w:sz w:val="32"/>
              </w:rPr>
            </w:pPr>
          </w:p>
          <w:p w:rsidR="00A17217" w:rsidRDefault="00931527">
            <w:pPr>
              <w:pStyle w:val="TableParagraph"/>
              <w:spacing w:before="1" w:line="240" w:lineRule="auto"/>
              <w:ind w:left="470" w:right="461"/>
            </w:pPr>
            <w:r>
              <w:t>Object</w:t>
            </w:r>
          </w:p>
        </w:tc>
        <w:tc>
          <w:tcPr>
            <w:tcW w:w="2748" w:type="dxa"/>
          </w:tcPr>
          <w:p w:rsidR="00A17217" w:rsidRDefault="00A17217">
            <w:pPr>
              <w:pStyle w:val="TableParagraph"/>
              <w:spacing w:before="3" w:line="240" w:lineRule="auto"/>
              <w:ind w:left="0" w:right="0"/>
              <w:jc w:val="left"/>
              <w:rPr>
                <w:i/>
                <w:sz w:val="32"/>
              </w:rPr>
            </w:pPr>
          </w:p>
          <w:p w:rsidR="00A17217" w:rsidRDefault="00931527">
            <w:pPr>
              <w:pStyle w:val="TableParagraph"/>
              <w:spacing w:before="1" w:line="240" w:lineRule="auto"/>
              <w:ind w:left="222" w:right="214"/>
            </w:pPr>
            <w:r>
              <w:t>Approximate mass (kg)</w:t>
            </w:r>
          </w:p>
        </w:tc>
        <w:tc>
          <w:tcPr>
            <w:tcW w:w="3132" w:type="dxa"/>
          </w:tcPr>
          <w:p w:rsidR="00A17217" w:rsidRDefault="00931527">
            <w:pPr>
              <w:pStyle w:val="TableParagraph"/>
              <w:spacing w:before="118" w:line="240" w:lineRule="auto"/>
              <w:ind w:left="176" w:right="165"/>
            </w:pPr>
            <w:r>
              <w:t>Approximate number of objects to equal the mass of the space shuttle at launch</w:t>
            </w:r>
          </w:p>
        </w:tc>
      </w:tr>
      <w:tr w:rsidR="00A17217">
        <w:trPr>
          <w:trHeight w:val="492"/>
        </w:trPr>
        <w:tc>
          <w:tcPr>
            <w:tcW w:w="2940" w:type="dxa"/>
          </w:tcPr>
          <w:p w:rsidR="00A17217" w:rsidRDefault="00931527">
            <w:pPr>
              <w:pStyle w:val="TableParagraph"/>
              <w:spacing w:before="118" w:line="240" w:lineRule="auto"/>
              <w:ind w:left="470" w:right="461"/>
            </w:pPr>
            <w:r>
              <w:t>Statue of Liberty</w:t>
            </w:r>
          </w:p>
        </w:tc>
        <w:tc>
          <w:tcPr>
            <w:tcW w:w="2748" w:type="dxa"/>
          </w:tcPr>
          <w:p w:rsidR="00A17217" w:rsidRDefault="00931527">
            <w:pPr>
              <w:pStyle w:val="TableParagraph"/>
              <w:spacing w:before="118" w:line="240" w:lineRule="auto"/>
              <w:ind w:left="222" w:right="213"/>
            </w:pPr>
            <w:r>
              <w:t>204,117</w:t>
            </w:r>
          </w:p>
        </w:tc>
        <w:tc>
          <w:tcPr>
            <w:tcW w:w="3132" w:type="dxa"/>
          </w:tcPr>
          <w:p w:rsidR="00A17217" w:rsidRDefault="00A17217">
            <w:pPr>
              <w:pStyle w:val="TableParagraph"/>
              <w:spacing w:before="0" w:line="240" w:lineRule="auto"/>
              <w:ind w:left="0" w:right="0"/>
              <w:jc w:val="left"/>
              <w:rPr>
                <w:rFonts w:ascii="Times New Roman"/>
                <w:sz w:val="20"/>
              </w:rPr>
            </w:pPr>
          </w:p>
        </w:tc>
      </w:tr>
      <w:tr w:rsidR="00A17217">
        <w:trPr>
          <w:trHeight w:val="494"/>
        </w:trPr>
        <w:tc>
          <w:tcPr>
            <w:tcW w:w="2940" w:type="dxa"/>
          </w:tcPr>
          <w:p w:rsidR="00A17217" w:rsidRDefault="00931527">
            <w:pPr>
              <w:pStyle w:val="TableParagraph"/>
              <w:spacing w:before="118" w:line="240" w:lineRule="auto"/>
              <w:ind w:left="470" w:right="461"/>
            </w:pPr>
            <w:r>
              <w:t>Boeing 747 airplane</w:t>
            </w:r>
          </w:p>
        </w:tc>
        <w:tc>
          <w:tcPr>
            <w:tcW w:w="2748" w:type="dxa"/>
          </w:tcPr>
          <w:p w:rsidR="00A17217" w:rsidRDefault="00931527">
            <w:pPr>
              <w:pStyle w:val="TableParagraph"/>
              <w:spacing w:before="118" w:line="240" w:lineRule="auto"/>
              <w:ind w:left="221" w:right="214"/>
            </w:pPr>
            <w:r>
              <w:t>158,757</w:t>
            </w:r>
          </w:p>
        </w:tc>
        <w:tc>
          <w:tcPr>
            <w:tcW w:w="3132" w:type="dxa"/>
          </w:tcPr>
          <w:p w:rsidR="00A17217" w:rsidRDefault="00A17217">
            <w:pPr>
              <w:pStyle w:val="TableParagraph"/>
              <w:spacing w:before="0" w:line="240" w:lineRule="auto"/>
              <w:ind w:left="0" w:right="0"/>
              <w:jc w:val="left"/>
              <w:rPr>
                <w:rFonts w:ascii="Times New Roman"/>
                <w:sz w:val="20"/>
              </w:rPr>
            </w:pPr>
          </w:p>
        </w:tc>
      </w:tr>
      <w:tr w:rsidR="00A17217">
        <w:trPr>
          <w:trHeight w:val="492"/>
        </w:trPr>
        <w:tc>
          <w:tcPr>
            <w:tcW w:w="2940" w:type="dxa"/>
          </w:tcPr>
          <w:p w:rsidR="00A17217" w:rsidRDefault="00931527">
            <w:pPr>
              <w:pStyle w:val="TableParagraph"/>
              <w:spacing w:before="117" w:line="240" w:lineRule="auto"/>
              <w:ind w:left="470" w:right="461"/>
            </w:pPr>
            <w:r>
              <w:t>Fuel tank truck</w:t>
            </w:r>
          </w:p>
        </w:tc>
        <w:tc>
          <w:tcPr>
            <w:tcW w:w="2748" w:type="dxa"/>
          </w:tcPr>
          <w:p w:rsidR="00A17217" w:rsidRDefault="00931527">
            <w:pPr>
              <w:pStyle w:val="TableParagraph"/>
              <w:spacing w:before="117" w:line="240" w:lineRule="auto"/>
              <w:ind w:left="221" w:right="214"/>
            </w:pPr>
            <w:r>
              <w:t>27,216</w:t>
            </w:r>
          </w:p>
        </w:tc>
        <w:tc>
          <w:tcPr>
            <w:tcW w:w="3132" w:type="dxa"/>
          </w:tcPr>
          <w:p w:rsidR="00A17217" w:rsidRDefault="00A17217">
            <w:pPr>
              <w:pStyle w:val="TableParagraph"/>
              <w:spacing w:before="0" w:line="240" w:lineRule="auto"/>
              <w:ind w:left="0" w:right="0"/>
              <w:jc w:val="left"/>
              <w:rPr>
                <w:rFonts w:ascii="Times New Roman"/>
                <w:sz w:val="20"/>
              </w:rPr>
            </w:pPr>
          </w:p>
        </w:tc>
      </w:tr>
      <w:tr w:rsidR="00A17217">
        <w:trPr>
          <w:trHeight w:val="492"/>
        </w:trPr>
        <w:tc>
          <w:tcPr>
            <w:tcW w:w="2940" w:type="dxa"/>
          </w:tcPr>
          <w:p w:rsidR="00A17217" w:rsidRDefault="00931527">
            <w:pPr>
              <w:pStyle w:val="TableParagraph"/>
              <w:spacing w:before="117" w:line="240" w:lineRule="auto"/>
              <w:ind w:left="469" w:right="461"/>
            </w:pPr>
            <w:r>
              <w:t>School bus</w:t>
            </w:r>
          </w:p>
        </w:tc>
        <w:tc>
          <w:tcPr>
            <w:tcW w:w="2748" w:type="dxa"/>
          </w:tcPr>
          <w:p w:rsidR="00A17217" w:rsidRDefault="00931527">
            <w:pPr>
              <w:pStyle w:val="TableParagraph"/>
              <w:spacing w:before="117" w:line="240" w:lineRule="auto"/>
              <w:ind w:left="222" w:right="214"/>
            </w:pPr>
            <w:r>
              <w:t>11,340</w:t>
            </w:r>
          </w:p>
        </w:tc>
        <w:tc>
          <w:tcPr>
            <w:tcW w:w="3132" w:type="dxa"/>
          </w:tcPr>
          <w:p w:rsidR="00A17217" w:rsidRDefault="00A17217">
            <w:pPr>
              <w:pStyle w:val="TableParagraph"/>
              <w:spacing w:before="0" w:line="240" w:lineRule="auto"/>
              <w:ind w:left="0" w:right="0"/>
              <w:jc w:val="left"/>
              <w:rPr>
                <w:rFonts w:ascii="Times New Roman"/>
                <w:sz w:val="20"/>
              </w:rPr>
            </w:pPr>
          </w:p>
        </w:tc>
      </w:tr>
    </w:tbl>
    <w:p w:rsidR="00A17217" w:rsidRDefault="00A17217">
      <w:pPr>
        <w:pStyle w:val="BodyText"/>
        <w:rPr>
          <w:i/>
          <w:sz w:val="20"/>
        </w:rPr>
      </w:pPr>
    </w:p>
    <w:p w:rsidR="00A17217" w:rsidRDefault="00931527">
      <w:pPr>
        <w:pStyle w:val="ListParagraph"/>
        <w:numPr>
          <w:ilvl w:val="1"/>
          <w:numId w:val="1"/>
        </w:numPr>
        <w:tabs>
          <w:tab w:val="left" w:pos="1561"/>
        </w:tabs>
        <w:spacing w:before="141"/>
        <w:ind w:right="495" w:hanging="359"/>
      </w:pPr>
      <w:r>
        <w:t>The slope of the best fit line that you found in question 4c is the amount of propellant in kilograms that is burned per second. If a Boeing 767 airplane burns about 24,500 kg of fuel on a 6 hour flight from New York to Los Angeles, about how much time w</w:t>
      </w:r>
      <w:r>
        <w:t>ould it</w:t>
      </w:r>
      <w:r>
        <w:rPr>
          <w:spacing w:val="-19"/>
        </w:rPr>
        <w:t xml:space="preserve"> </w:t>
      </w:r>
      <w:r>
        <w:t>take the space shuttle to burn an equivalent amount of</w:t>
      </w:r>
      <w:r>
        <w:rPr>
          <w:spacing w:val="-3"/>
        </w:rPr>
        <w:t xml:space="preserve"> </w:t>
      </w:r>
      <w:r>
        <w:t>propellant?</w:t>
      </w:r>
    </w:p>
    <w:p w:rsidR="00A17217" w:rsidRDefault="00A17217">
      <w:pPr>
        <w:pStyle w:val="BodyText"/>
        <w:rPr>
          <w:sz w:val="24"/>
        </w:rPr>
      </w:pPr>
    </w:p>
    <w:p w:rsidR="00A17217" w:rsidRDefault="00A17217">
      <w:pPr>
        <w:pStyle w:val="BodyText"/>
        <w:rPr>
          <w:sz w:val="24"/>
        </w:rPr>
      </w:pPr>
    </w:p>
    <w:p w:rsidR="00A17217" w:rsidRDefault="00A17217">
      <w:pPr>
        <w:pStyle w:val="BodyText"/>
        <w:spacing w:before="5"/>
        <w:rPr>
          <w:sz w:val="35"/>
        </w:rPr>
      </w:pPr>
    </w:p>
    <w:p w:rsidR="00A17217" w:rsidRDefault="00931527">
      <w:pPr>
        <w:pStyle w:val="ListParagraph"/>
        <w:numPr>
          <w:ilvl w:val="0"/>
          <w:numId w:val="1"/>
        </w:numPr>
        <w:tabs>
          <w:tab w:val="left" w:pos="840"/>
        </w:tabs>
        <w:ind w:right="590"/>
      </w:pPr>
      <w:r>
        <w:t>Consider the data set in Table 1. When time is zero seconds, the total mass shown in the table is the actual value of the mass at liftoff. The equation of the line of best fit that you found In question 3 models the data in Table 1. However, a model of any</w:t>
      </w:r>
      <w:r>
        <w:t xml:space="preserve"> data set contains some</w:t>
      </w:r>
      <w:r>
        <w:rPr>
          <w:spacing w:val="-16"/>
        </w:rPr>
        <w:t xml:space="preserve"> </w:t>
      </w:r>
      <w:r>
        <w:t>error.</w:t>
      </w:r>
    </w:p>
    <w:p w:rsidR="00A17217" w:rsidRDefault="00A17217">
      <w:pPr>
        <w:sectPr w:rsidR="00A17217">
          <w:pgSz w:w="12240" w:h="15840"/>
          <w:pgMar w:top="1280" w:right="640" w:bottom="720" w:left="960" w:header="720" w:footer="536" w:gutter="0"/>
          <w:cols w:space="720"/>
        </w:sectPr>
      </w:pPr>
    </w:p>
    <w:p w:rsidR="00A17217" w:rsidRDefault="00A17217">
      <w:pPr>
        <w:pStyle w:val="BodyText"/>
        <w:rPr>
          <w:sz w:val="20"/>
        </w:rPr>
      </w:pPr>
    </w:p>
    <w:p w:rsidR="00A17217" w:rsidRDefault="00A17217">
      <w:pPr>
        <w:pStyle w:val="BodyText"/>
        <w:spacing w:before="7"/>
        <w:rPr>
          <w:sz w:val="16"/>
        </w:rPr>
      </w:pPr>
    </w:p>
    <w:p w:rsidR="00A17217" w:rsidRDefault="00931527">
      <w:pPr>
        <w:pStyle w:val="ListParagraph"/>
        <w:numPr>
          <w:ilvl w:val="1"/>
          <w:numId w:val="1"/>
        </w:numPr>
        <w:tabs>
          <w:tab w:val="left" w:pos="1560"/>
        </w:tabs>
        <w:spacing w:before="92"/>
        <w:ind w:right="536" w:hanging="359"/>
      </w:pPr>
      <w:r>
        <w:t xml:space="preserve">Use the equation for the line of best fit that you found in question 3 to find the estimated value of the mass in kilograms when </w:t>
      </w:r>
      <w:r>
        <w:rPr>
          <w:i/>
        </w:rPr>
        <w:t xml:space="preserve">t </w:t>
      </w:r>
      <w:r>
        <w:t>= 0 at liftoff. Label your answer “estimated</w:t>
      </w:r>
      <w:r>
        <w:rPr>
          <w:spacing w:val="-19"/>
        </w:rPr>
        <w:t xml:space="preserve"> </w:t>
      </w:r>
      <w:r>
        <w:t>value”.</w:t>
      </w:r>
    </w:p>
    <w:p w:rsidR="00A17217" w:rsidRDefault="00A17217">
      <w:pPr>
        <w:pStyle w:val="BodyText"/>
        <w:rPr>
          <w:sz w:val="24"/>
        </w:rPr>
      </w:pPr>
    </w:p>
    <w:p w:rsidR="00A17217" w:rsidRDefault="00A17217">
      <w:pPr>
        <w:pStyle w:val="BodyText"/>
        <w:rPr>
          <w:sz w:val="24"/>
        </w:rPr>
      </w:pPr>
    </w:p>
    <w:p w:rsidR="00A17217" w:rsidRDefault="00A17217">
      <w:pPr>
        <w:pStyle w:val="BodyText"/>
        <w:rPr>
          <w:sz w:val="24"/>
        </w:rPr>
      </w:pPr>
    </w:p>
    <w:p w:rsidR="00A17217" w:rsidRDefault="00A17217">
      <w:pPr>
        <w:pStyle w:val="BodyText"/>
        <w:rPr>
          <w:sz w:val="24"/>
        </w:rPr>
      </w:pPr>
    </w:p>
    <w:p w:rsidR="00A17217" w:rsidRDefault="00A17217">
      <w:pPr>
        <w:pStyle w:val="BodyText"/>
        <w:rPr>
          <w:sz w:val="24"/>
        </w:rPr>
      </w:pPr>
    </w:p>
    <w:p w:rsidR="00A17217" w:rsidRDefault="00A17217">
      <w:pPr>
        <w:pStyle w:val="BodyText"/>
        <w:spacing w:before="3"/>
        <w:rPr>
          <w:sz w:val="20"/>
        </w:rPr>
      </w:pPr>
    </w:p>
    <w:p w:rsidR="00A17217" w:rsidRDefault="00931527">
      <w:pPr>
        <w:pStyle w:val="ListParagraph"/>
        <w:numPr>
          <w:ilvl w:val="1"/>
          <w:numId w:val="1"/>
        </w:numPr>
        <w:tabs>
          <w:tab w:val="left" w:pos="1561"/>
        </w:tabs>
        <w:ind w:left="1560" w:right="871"/>
      </w:pPr>
      <w:r>
        <w:pict>
          <v:group id="_x0000_s1026" style="position:absolute;left:0;text-align:left;margin-left:207.95pt;margin-top:32.3pt;width:152.45pt;height:29pt;z-index:-251657728;mso-position-horizontal-relative:page" coordorigin="4159,646" coordsize="3049,580">
            <v:line id="_x0000_s1030" style="position:absolute" from="4192,952" to="7180,952" strokeweight=".17603mm"/>
            <v:line id="_x0000_s1029" style="position:absolute" from="4164,680" to="4164,1225" strokeweight=".17603mm"/>
            <v:line id="_x0000_s1028" style="position:absolute" from="7202,680" to="7202,1225" strokeweight=".17603mm"/>
            <v:shapetype id="_x0000_t202" coordsize="21600,21600" o:spt="202" path="m,l,21600r21600,l21600,xe">
              <v:stroke joinstyle="miter"/>
              <v:path gradientshapeok="t" o:connecttype="rect"/>
            </v:shapetype>
            <v:shape id="_x0000_s1027" type="#_x0000_t202" style="position:absolute;left:4159;top:646;width:3049;height:580" filled="f" stroked="f">
              <v:textbox inset="0,0,0,0">
                <w:txbxContent>
                  <w:p w:rsidR="00A17217" w:rsidRDefault="00931527">
                    <w:pPr>
                      <w:ind w:left="8"/>
                      <w:jc w:val="center"/>
                    </w:pPr>
                    <w:r>
                      <w:t xml:space="preserve">Actual value </w:t>
                    </w:r>
                    <w:r>
                      <w:rPr>
                        <w:rFonts w:ascii="Symbol" w:hAnsi="Symbol"/>
                      </w:rPr>
                      <w:t></w:t>
                    </w:r>
                    <w:r>
                      <w:rPr>
                        <w:rFonts w:ascii="Times New Roman" w:hAnsi="Times New Roman"/>
                      </w:rPr>
                      <w:t xml:space="preserve"> </w:t>
                    </w:r>
                    <w:r>
                      <w:t>Estimated value</w:t>
                    </w:r>
                  </w:p>
                  <w:p w:rsidR="00A17217" w:rsidRDefault="00931527">
                    <w:pPr>
                      <w:spacing w:before="57"/>
                      <w:ind w:left="9"/>
                      <w:jc w:val="center"/>
                    </w:pPr>
                    <w:r>
                      <w:t>Actual value</w:t>
                    </w:r>
                  </w:p>
                </w:txbxContent>
              </v:textbox>
            </v:shape>
            <w10:wrap anchorx="page"/>
          </v:group>
        </w:pict>
      </w:r>
      <w:r>
        <w:t>Use the following formula to determine the percent error in the equation of the line of best fit. Round to the nearest</w:t>
      </w:r>
      <w:r>
        <w:rPr>
          <w:spacing w:val="-1"/>
        </w:rPr>
        <w:t xml:space="preserve"> </w:t>
      </w:r>
      <w:r>
        <w:t>tenth.</w:t>
      </w:r>
    </w:p>
    <w:p w:rsidR="00A17217" w:rsidRDefault="00A17217">
      <w:pPr>
        <w:pStyle w:val="BodyText"/>
        <w:spacing w:before="4"/>
        <w:rPr>
          <w:sz w:val="24"/>
        </w:rPr>
      </w:pPr>
    </w:p>
    <w:p w:rsidR="00A17217" w:rsidRDefault="00931527">
      <w:pPr>
        <w:pStyle w:val="BodyText"/>
        <w:tabs>
          <w:tab w:val="left" w:pos="6302"/>
        </w:tabs>
        <w:ind w:left="1583"/>
      </w:pPr>
      <w:r>
        <w:t>Percent</w:t>
      </w:r>
      <w:r>
        <w:rPr>
          <w:spacing w:val="47"/>
        </w:rPr>
        <w:t xml:space="preserve"> </w:t>
      </w:r>
      <w:r>
        <w:t>Error</w:t>
      </w:r>
      <w:r>
        <w:rPr>
          <w:spacing w:val="11"/>
        </w:rPr>
        <w:t xml:space="preserve"> </w:t>
      </w:r>
      <w:r>
        <w:rPr>
          <w:rFonts w:ascii="Symbol" w:hAnsi="Symbol"/>
        </w:rPr>
        <w:t></w:t>
      </w:r>
      <w:r>
        <w:rPr>
          <w:rFonts w:ascii="Times New Roman" w:hAnsi="Times New Roman"/>
        </w:rPr>
        <w:tab/>
      </w:r>
      <w:r>
        <w:rPr>
          <w:rFonts w:ascii="Symbol" w:hAnsi="Symbol"/>
        </w:rPr>
        <w:t></w:t>
      </w:r>
      <w:r>
        <w:rPr>
          <w:rFonts w:ascii="Times New Roman" w:hAnsi="Times New Roman"/>
          <w:spacing w:val="-32"/>
        </w:rPr>
        <w:t xml:space="preserve"> </w:t>
      </w:r>
      <w:r>
        <w:t>100</w:t>
      </w:r>
    </w:p>
    <w:p w:rsidR="00A17217" w:rsidRDefault="00A17217">
      <w:pPr>
        <w:pStyle w:val="BodyText"/>
        <w:rPr>
          <w:sz w:val="20"/>
        </w:rPr>
      </w:pPr>
    </w:p>
    <w:p w:rsidR="00A17217" w:rsidRDefault="00A17217">
      <w:pPr>
        <w:pStyle w:val="BodyText"/>
        <w:rPr>
          <w:sz w:val="20"/>
        </w:rPr>
      </w:pPr>
    </w:p>
    <w:p w:rsidR="00A17217" w:rsidRDefault="00A17217">
      <w:pPr>
        <w:pStyle w:val="BodyText"/>
        <w:rPr>
          <w:sz w:val="20"/>
        </w:rPr>
      </w:pPr>
    </w:p>
    <w:p w:rsidR="00A17217" w:rsidRDefault="00A17217">
      <w:pPr>
        <w:pStyle w:val="BodyText"/>
        <w:rPr>
          <w:sz w:val="20"/>
        </w:rPr>
      </w:pPr>
    </w:p>
    <w:p w:rsidR="00A17217" w:rsidRDefault="00A17217">
      <w:pPr>
        <w:pStyle w:val="BodyText"/>
        <w:rPr>
          <w:sz w:val="20"/>
        </w:rPr>
      </w:pPr>
    </w:p>
    <w:p w:rsidR="00A17217" w:rsidRDefault="00A17217">
      <w:pPr>
        <w:pStyle w:val="BodyText"/>
        <w:rPr>
          <w:sz w:val="20"/>
        </w:rPr>
      </w:pPr>
    </w:p>
    <w:p w:rsidR="00A17217" w:rsidRDefault="00A17217">
      <w:pPr>
        <w:pStyle w:val="BodyText"/>
        <w:rPr>
          <w:sz w:val="20"/>
        </w:rPr>
      </w:pPr>
    </w:p>
    <w:p w:rsidR="00A17217" w:rsidRDefault="00A17217">
      <w:pPr>
        <w:pStyle w:val="BodyText"/>
        <w:rPr>
          <w:sz w:val="20"/>
        </w:rPr>
      </w:pPr>
    </w:p>
    <w:p w:rsidR="00A17217" w:rsidRDefault="00A17217">
      <w:pPr>
        <w:pStyle w:val="BodyText"/>
        <w:rPr>
          <w:sz w:val="20"/>
        </w:rPr>
      </w:pPr>
    </w:p>
    <w:p w:rsidR="00A17217" w:rsidRDefault="00A17217">
      <w:pPr>
        <w:pStyle w:val="BodyText"/>
        <w:rPr>
          <w:sz w:val="20"/>
        </w:rPr>
      </w:pPr>
    </w:p>
    <w:p w:rsidR="00A17217" w:rsidRDefault="00931527">
      <w:pPr>
        <w:spacing w:before="208"/>
        <w:ind w:left="120"/>
        <w:rPr>
          <w:b/>
          <w:i/>
        </w:rPr>
      </w:pPr>
      <w:r>
        <w:rPr>
          <w:b/>
          <w:i/>
        </w:rPr>
        <w:t>Directions: Answer questions 7-10 independently.</w:t>
      </w:r>
    </w:p>
    <w:p w:rsidR="00A17217" w:rsidRDefault="00A17217">
      <w:pPr>
        <w:pStyle w:val="BodyText"/>
        <w:spacing w:before="9"/>
        <w:rPr>
          <w:b/>
          <w:i/>
          <w:sz w:val="20"/>
        </w:rPr>
      </w:pPr>
    </w:p>
    <w:p w:rsidR="00A17217" w:rsidRDefault="00931527">
      <w:pPr>
        <w:pStyle w:val="BodyText"/>
        <w:ind w:left="120" w:right="459"/>
      </w:pPr>
      <w:r>
        <w:t>On May 12, 2009, Space Shuttle Atlantis launched from Kennedy Space Center on mission STS-125 to repair the Hubble Space Telescope. Astronauts installed two new instruments, repaired two inactive ones, and performed the component replacements to keep the t</w:t>
      </w:r>
      <w:r>
        <w:t>elescope functioning into at least 2014. Table 3 shows the total mass of Atlantis for mission STS-125 every 10 seconds from liftoff to SRB separation.</w:t>
      </w:r>
    </w:p>
    <w:p w:rsidR="00A17217" w:rsidRDefault="00931527">
      <w:pPr>
        <w:spacing w:before="122"/>
        <w:ind w:left="3139"/>
        <w:rPr>
          <w:i/>
          <w:sz w:val="18"/>
        </w:rPr>
      </w:pPr>
      <w:r>
        <w:rPr>
          <w:i/>
          <w:sz w:val="18"/>
        </w:rPr>
        <w:t>Table 3: STS-125 Atlantis Ascent data (total mass)</w:t>
      </w:r>
    </w:p>
    <w:p w:rsidR="00A17217" w:rsidRDefault="00A17217">
      <w:pPr>
        <w:pStyle w:val="BodyText"/>
        <w:spacing w:before="5"/>
        <w:rPr>
          <w:i/>
          <w:sz w:val="10"/>
        </w:rPr>
      </w:pPr>
    </w:p>
    <w:tbl>
      <w:tblPr>
        <w:tblW w:w="0" w:type="auto"/>
        <w:tblInd w:w="34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8"/>
        <w:gridCol w:w="1728"/>
      </w:tblGrid>
      <w:tr w:rsidR="00A17217">
        <w:trPr>
          <w:trHeight w:val="660"/>
        </w:trPr>
        <w:tc>
          <w:tcPr>
            <w:tcW w:w="1728" w:type="dxa"/>
          </w:tcPr>
          <w:p w:rsidR="00A17217" w:rsidRDefault="00A17217">
            <w:pPr>
              <w:pStyle w:val="TableParagraph"/>
              <w:spacing w:before="1" w:line="240" w:lineRule="auto"/>
              <w:ind w:left="0" w:right="0"/>
              <w:jc w:val="left"/>
              <w:rPr>
                <w:i/>
                <w:sz w:val="19"/>
              </w:rPr>
            </w:pPr>
          </w:p>
          <w:p w:rsidR="00A17217" w:rsidRDefault="00931527">
            <w:pPr>
              <w:pStyle w:val="TableParagraph"/>
              <w:spacing w:before="0" w:line="240" w:lineRule="auto"/>
              <w:ind w:left="398"/>
              <w:rPr>
                <w:sz w:val="20"/>
              </w:rPr>
            </w:pPr>
            <w:r>
              <w:rPr>
                <w:b/>
                <w:sz w:val="20"/>
              </w:rPr>
              <w:t xml:space="preserve">Time </w:t>
            </w:r>
            <w:r>
              <w:rPr>
                <w:sz w:val="20"/>
              </w:rPr>
              <w:t>(s)</w:t>
            </w:r>
          </w:p>
        </w:tc>
        <w:tc>
          <w:tcPr>
            <w:tcW w:w="1728" w:type="dxa"/>
          </w:tcPr>
          <w:p w:rsidR="00A17217" w:rsidRDefault="00931527">
            <w:pPr>
              <w:pStyle w:val="TableParagraph"/>
              <w:spacing w:before="107" w:line="240" w:lineRule="auto"/>
              <w:ind w:left="147" w:right="107" w:firstLine="55"/>
              <w:jc w:val="left"/>
              <w:rPr>
                <w:sz w:val="20"/>
              </w:rPr>
            </w:pPr>
            <w:r>
              <w:rPr>
                <w:b/>
                <w:sz w:val="20"/>
              </w:rPr>
              <w:t xml:space="preserve">Space Shuttle Total Mass </w:t>
            </w:r>
            <w:r>
              <w:rPr>
                <w:sz w:val="20"/>
              </w:rPr>
              <w:t>(kg)</w:t>
            </w:r>
          </w:p>
        </w:tc>
      </w:tr>
      <w:tr w:rsidR="00A17217">
        <w:trPr>
          <w:trHeight w:val="284"/>
        </w:trPr>
        <w:tc>
          <w:tcPr>
            <w:tcW w:w="1728" w:type="dxa"/>
          </w:tcPr>
          <w:p w:rsidR="00A17217" w:rsidRDefault="00931527">
            <w:pPr>
              <w:pStyle w:val="TableParagraph"/>
              <w:spacing w:before="52"/>
              <w:ind w:left="20" w:right="0"/>
              <w:rPr>
                <w:sz w:val="20"/>
              </w:rPr>
            </w:pPr>
            <w:r>
              <w:rPr>
                <w:sz w:val="20"/>
              </w:rPr>
              <w:t>0</w:t>
            </w:r>
          </w:p>
        </w:tc>
        <w:tc>
          <w:tcPr>
            <w:tcW w:w="1728" w:type="dxa"/>
          </w:tcPr>
          <w:p w:rsidR="00A17217" w:rsidRDefault="00931527">
            <w:pPr>
              <w:pStyle w:val="TableParagraph"/>
              <w:spacing w:before="52"/>
              <w:rPr>
                <w:sz w:val="20"/>
              </w:rPr>
            </w:pPr>
            <w:r>
              <w:rPr>
                <w:sz w:val="20"/>
              </w:rPr>
              <w:t>2,049,780</w:t>
            </w:r>
          </w:p>
        </w:tc>
      </w:tr>
      <w:tr w:rsidR="00A17217">
        <w:trPr>
          <w:trHeight w:val="270"/>
        </w:trPr>
        <w:tc>
          <w:tcPr>
            <w:tcW w:w="1728" w:type="dxa"/>
          </w:tcPr>
          <w:p w:rsidR="00A17217" w:rsidRDefault="00931527">
            <w:pPr>
              <w:pStyle w:val="TableParagraph"/>
              <w:rPr>
                <w:sz w:val="20"/>
              </w:rPr>
            </w:pPr>
            <w:r>
              <w:rPr>
                <w:sz w:val="20"/>
              </w:rPr>
              <w:t>10</w:t>
            </w:r>
          </w:p>
        </w:tc>
        <w:tc>
          <w:tcPr>
            <w:tcW w:w="1728" w:type="dxa"/>
          </w:tcPr>
          <w:p w:rsidR="00A17217" w:rsidRDefault="00931527">
            <w:pPr>
              <w:pStyle w:val="TableParagraph"/>
              <w:ind w:right="377"/>
              <w:rPr>
                <w:sz w:val="20"/>
              </w:rPr>
            </w:pPr>
            <w:r>
              <w:rPr>
                <w:sz w:val="20"/>
              </w:rPr>
              <w:t>1,932,475</w:t>
            </w:r>
          </w:p>
        </w:tc>
      </w:tr>
      <w:tr w:rsidR="00A17217">
        <w:trPr>
          <w:trHeight w:val="269"/>
        </w:trPr>
        <w:tc>
          <w:tcPr>
            <w:tcW w:w="1728" w:type="dxa"/>
          </w:tcPr>
          <w:p w:rsidR="00A17217" w:rsidRDefault="00931527">
            <w:pPr>
              <w:pStyle w:val="TableParagraph"/>
              <w:spacing w:line="212" w:lineRule="exact"/>
              <w:rPr>
                <w:sz w:val="20"/>
              </w:rPr>
            </w:pPr>
            <w:r>
              <w:rPr>
                <w:sz w:val="20"/>
              </w:rPr>
              <w:t>20</w:t>
            </w:r>
          </w:p>
        </w:tc>
        <w:tc>
          <w:tcPr>
            <w:tcW w:w="1728" w:type="dxa"/>
          </w:tcPr>
          <w:p w:rsidR="00A17217" w:rsidRDefault="00931527">
            <w:pPr>
              <w:pStyle w:val="TableParagraph"/>
              <w:spacing w:line="212" w:lineRule="exact"/>
              <w:ind w:right="377"/>
              <w:rPr>
                <w:sz w:val="20"/>
              </w:rPr>
            </w:pPr>
            <w:r>
              <w:rPr>
                <w:sz w:val="20"/>
              </w:rPr>
              <w:t>1,795,086</w:t>
            </w:r>
          </w:p>
        </w:tc>
      </w:tr>
      <w:tr w:rsidR="00A17217">
        <w:trPr>
          <w:trHeight w:val="270"/>
        </w:trPr>
        <w:tc>
          <w:tcPr>
            <w:tcW w:w="1728" w:type="dxa"/>
          </w:tcPr>
          <w:p w:rsidR="00A17217" w:rsidRDefault="00931527">
            <w:pPr>
              <w:pStyle w:val="TableParagraph"/>
              <w:rPr>
                <w:sz w:val="20"/>
              </w:rPr>
            </w:pPr>
            <w:r>
              <w:rPr>
                <w:sz w:val="20"/>
              </w:rPr>
              <w:t>30</w:t>
            </w:r>
          </w:p>
        </w:tc>
        <w:tc>
          <w:tcPr>
            <w:tcW w:w="1728" w:type="dxa"/>
          </w:tcPr>
          <w:p w:rsidR="00A17217" w:rsidRDefault="00931527">
            <w:pPr>
              <w:pStyle w:val="TableParagraph"/>
              <w:ind w:right="377"/>
              <w:rPr>
                <w:sz w:val="20"/>
              </w:rPr>
            </w:pPr>
            <w:r>
              <w:rPr>
                <w:sz w:val="20"/>
              </w:rPr>
              <w:t>1,676,053</w:t>
            </w:r>
          </w:p>
        </w:tc>
      </w:tr>
      <w:tr w:rsidR="00A17217">
        <w:trPr>
          <w:trHeight w:val="270"/>
        </w:trPr>
        <w:tc>
          <w:tcPr>
            <w:tcW w:w="1728" w:type="dxa"/>
          </w:tcPr>
          <w:p w:rsidR="00A17217" w:rsidRDefault="00931527">
            <w:pPr>
              <w:pStyle w:val="TableParagraph"/>
              <w:rPr>
                <w:sz w:val="20"/>
              </w:rPr>
            </w:pPr>
            <w:r>
              <w:rPr>
                <w:sz w:val="20"/>
              </w:rPr>
              <w:t>40</w:t>
            </w:r>
          </w:p>
        </w:tc>
        <w:tc>
          <w:tcPr>
            <w:tcW w:w="1728" w:type="dxa"/>
          </w:tcPr>
          <w:p w:rsidR="00A17217" w:rsidRDefault="00931527">
            <w:pPr>
              <w:pStyle w:val="TableParagraph"/>
              <w:ind w:right="377"/>
              <w:rPr>
                <w:sz w:val="20"/>
              </w:rPr>
            </w:pPr>
            <w:r>
              <w:rPr>
                <w:sz w:val="20"/>
              </w:rPr>
              <w:t>1,562,508</w:t>
            </w:r>
          </w:p>
        </w:tc>
      </w:tr>
      <w:tr w:rsidR="00A17217">
        <w:trPr>
          <w:trHeight w:val="269"/>
        </w:trPr>
        <w:tc>
          <w:tcPr>
            <w:tcW w:w="1728" w:type="dxa"/>
          </w:tcPr>
          <w:p w:rsidR="00A17217" w:rsidRDefault="00931527">
            <w:pPr>
              <w:pStyle w:val="TableParagraph"/>
              <w:spacing w:line="212" w:lineRule="exact"/>
              <w:rPr>
                <w:sz w:val="20"/>
              </w:rPr>
            </w:pPr>
            <w:r>
              <w:rPr>
                <w:sz w:val="20"/>
              </w:rPr>
              <w:t>50</w:t>
            </w:r>
          </w:p>
        </w:tc>
        <w:tc>
          <w:tcPr>
            <w:tcW w:w="1728" w:type="dxa"/>
          </w:tcPr>
          <w:p w:rsidR="00A17217" w:rsidRDefault="00931527">
            <w:pPr>
              <w:pStyle w:val="TableParagraph"/>
              <w:spacing w:line="212" w:lineRule="exact"/>
              <w:ind w:right="377"/>
              <w:rPr>
                <w:sz w:val="20"/>
              </w:rPr>
            </w:pPr>
            <w:r>
              <w:rPr>
                <w:sz w:val="20"/>
              </w:rPr>
              <w:t>1,468,886</w:t>
            </w:r>
          </w:p>
        </w:tc>
      </w:tr>
      <w:tr w:rsidR="00A17217">
        <w:trPr>
          <w:trHeight w:val="270"/>
        </w:trPr>
        <w:tc>
          <w:tcPr>
            <w:tcW w:w="1728" w:type="dxa"/>
          </w:tcPr>
          <w:p w:rsidR="00A17217" w:rsidRDefault="00931527">
            <w:pPr>
              <w:pStyle w:val="TableParagraph"/>
              <w:rPr>
                <w:sz w:val="20"/>
              </w:rPr>
            </w:pPr>
            <w:r>
              <w:rPr>
                <w:sz w:val="20"/>
              </w:rPr>
              <w:t>60</w:t>
            </w:r>
          </w:p>
        </w:tc>
        <w:tc>
          <w:tcPr>
            <w:tcW w:w="1728" w:type="dxa"/>
          </w:tcPr>
          <w:p w:rsidR="00A17217" w:rsidRDefault="00931527">
            <w:pPr>
              <w:pStyle w:val="TableParagraph"/>
              <w:ind w:right="377"/>
              <w:rPr>
                <w:sz w:val="20"/>
              </w:rPr>
            </w:pPr>
            <w:r>
              <w:rPr>
                <w:sz w:val="20"/>
              </w:rPr>
              <w:t>1,374,449</w:t>
            </w:r>
          </w:p>
        </w:tc>
      </w:tr>
      <w:tr w:rsidR="00A17217">
        <w:trPr>
          <w:trHeight w:val="270"/>
        </w:trPr>
        <w:tc>
          <w:tcPr>
            <w:tcW w:w="1728" w:type="dxa"/>
          </w:tcPr>
          <w:p w:rsidR="00A17217" w:rsidRDefault="00931527">
            <w:pPr>
              <w:pStyle w:val="TableParagraph"/>
              <w:rPr>
                <w:sz w:val="20"/>
              </w:rPr>
            </w:pPr>
            <w:r>
              <w:rPr>
                <w:sz w:val="20"/>
              </w:rPr>
              <w:t>70</w:t>
            </w:r>
          </w:p>
        </w:tc>
        <w:tc>
          <w:tcPr>
            <w:tcW w:w="1728" w:type="dxa"/>
          </w:tcPr>
          <w:p w:rsidR="00A17217" w:rsidRDefault="00931527">
            <w:pPr>
              <w:pStyle w:val="TableParagraph"/>
              <w:ind w:right="377"/>
              <w:rPr>
                <w:sz w:val="20"/>
              </w:rPr>
            </w:pPr>
            <w:r>
              <w:rPr>
                <w:sz w:val="20"/>
              </w:rPr>
              <w:t>1,264,663</w:t>
            </w:r>
          </w:p>
        </w:tc>
      </w:tr>
      <w:tr w:rsidR="00A17217">
        <w:trPr>
          <w:trHeight w:val="269"/>
        </w:trPr>
        <w:tc>
          <w:tcPr>
            <w:tcW w:w="1728" w:type="dxa"/>
          </w:tcPr>
          <w:p w:rsidR="00A17217" w:rsidRDefault="00931527">
            <w:pPr>
              <w:pStyle w:val="TableParagraph"/>
              <w:spacing w:line="212" w:lineRule="exact"/>
              <w:rPr>
                <w:sz w:val="20"/>
              </w:rPr>
            </w:pPr>
            <w:r>
              <w:rPr>
                <w:sz w:val="20"/>
              </w:rPr>
              <w:t>80</w:t>
            </w:r>
          </w:p>
        </w:tc>
        <w:tc>
          <w:tcPr>
            <w:tcW w:w="1728" w:type="dxa"/>
          </w:tcPr>
          <w:p w:rsidR="00A17217" w:rsidRDefault="00931527">
            <w:pPr>
              <w:pStyle w:val="TableParagraph"/>
              <w:spacing w:line="212" w:lineRule="exact"/>
              <w:ind w:right="377"/>
              <w:rPr>
                <w:sz w:val="20"/>
              </w:rPr>
            </w:pPr>
            <w:r>
              <w:rPr>
                <w:sz w:val="20"/>
              </w:rPr>
              <w:t>1,163,639</w:t>
            </w:r>
          </w:p>
        </w:tc>
      </w:tr>
      <w:tr w:rsidR="00A17217">
        <w:trPr>
          <w:trHeight w:val="270"/>
        </w:trPr>
        <w:tc>
          <w:tcPr>
            <w:tcW w:w="1728" w:type="dxa"/>
          </w:tcPr>
          <w:p w:rsidR="00A17217" w:rsidRDefault="00931527">
            <w:pPr>
              <w:pStyle w:val="TableParagraph"/>
              <w:rPr>
                <w:sz w:val="20"/>
              </w:rPr>
            </w:pPr>
            <w:r>
              <w:rPr>
                <w:sz w:val="20"/>
              </w:rPr>
              <w:t>90</w:t>
            </w:r>
          </w:p>
        </w:tc>
        <w:tc>
          <w:tcPr>
            <w:tcW w:w="1728" w:type="dxa"/>
          </w:tcPr>
          <w:p w:rsidR="00A17217" w:rsidRDefault="00931527">
            <w:pPr>
              <w:pStyle w:val="TableParagraph"/>
              <w:ind w:right="377"/>
              <w:rPr>
                <w:sz w:val="20"/>
              </w:rPr>
            </w:pPr>
            <w:r>
              <w:rPr>
                <w:sz w:val="20"/>
              </w:rPr>
              <w:t>1,061,679</w:t>
            </w:r>
          </w:p>
        </w:tc>
      </w:tr>
      <w:tr w:rsidR="00A17217">
        <w:trPr>
          <w:trHeight w:val="270"/>
        </w:trPr>
        <w:tc>
          <w:tcPr>
            <w:tcW w:w="1728" w:type="dxa"/>
          </w:tcPr>
          <w:p w:rsidR="00A17217" w:rsidRDefault="00931527">
            <w:pPr>
              <w:pStyle w:val="TableParagraph"/>
              <w:ind w:left="398"/>
              <w:rPr>
                <w:sz w:val="20"/>
              </w:rPr>
            </w:pPr>
            <w:r>
              <w:rPr>
                <w:sz w:val="20"/>
              </w:rPr>
              <w:t>100</w:t>
            </w:r>
          </w:p>
        </w:tc>
        <w:tc>
          <w:tcPr>
            <w:tcW w:w="1728" w:type="dxa"/>
          </w:tcPr>
          <w:p w:rsidR="00A17217" w:rsidRDefault="00931527">
            <w:pPr>
              <w:pStyle w:val="TableParagraph"/>
              <w:ind w:left="398"/>
              <w:rPr>
                <w:sz w:val="20"/>
              </w:rPr>
            </w:pPr>
            <w:r>
              <w:rPr>
                <w:sz w:val="20"/>
              </w:rPr>
              <w:t>978,131</w:t>
            </w:r>
          </w:p>
        </w:tc>
      </w:tr>
      <w:tr w:rsidR="00A17217">
        <w:trPr>
          <w:trHeight w:val="269"/>
        </w:trPr>
        <w:tc>
          <w:tcPr>
            <w:tcW w:w="1728" w:type="dxa"/>
          </w:tcPr>
          <w:p w:rsidR="00A17217" w:rsidRDefault="00931527">
            <w:pPr>
              <w:pStyle w:val="TableParagraph"/>
              <w:spacing w:line="212" w:lineRule="exact"/>
              <w:ind w:left="398"/>
              <w:rPr>
                <w:sz w:val="20"/>
              </w:rPr>
            </w:pPr>
            <w:r>
              <w:rPr>
                <w:sz w:val="20"/>
              </w:rPr>
              <w:t>110</w:t>
            </w:r>
          </w:p>
        </w:tc>
        <w:tc>
          <w:tcPr>
            <w:tcW w:w="1728" w:type="dxa"/>
          </w:tcPr>
          <w:p w:rsidR="00A17217" w:rsidRDefault="00931527">
            <w:pPr>
              <w:pStyle w:val="TableParagraph"/>
              <w:spacing w:line="212" w:lineRule="exact"/>
              <w:ind w:left="398"/>
              <w:rPr>
                <w:sz w:val="20"/>
              </w:rPr>
            </w:pPr>
            <w:r>
              <w:rPr>
                <w:sz w:val="20"/>
              </w:rPr>
              <w:t>902,427</w:t>
            </w:r>
          </w:p>
        </w:tc>
      </w:tr>
      <w:tr w:rsidR="00A17217">
        <w:trPr>
          <w:trHeight w:val="271"/>
        </w:trPr>
        <w:tc>
          <w:tcPr>
            <w:tcW w:w="1728" w:type="dxa"/>
          </w:tcPr>
          <w:p w:rsidR="00A17217" w:rsidRDefault="00931527">
            <w:pPr>
              <w:pStyle w:val="TableParagraph"/>
              <w:spacing w:line="214" w:lineRule="exact"/>
              <w:ind w:left="398"/>
              <w:rPr>
                <w:sz w:val="20"/>
              </w:rPr>
            </w:pPr>
            <w:r>
              <w:rPr>
                <w:sz w:val="20"/>
              </w:rPr>
              <w:t>120</w:t>
            </w:r>
          </w:p>
        </w:tc>
        <w:tc>
          <w:tcPr>
            <w:tcW w:w="1728" w:type="dxa"/>
          </w:tcPr>
          <w:p w:rsidR="00A17217" w:rsidRDefault="00931527">
            <w:pPr>
              <w:pStyle w:val="TableParagraph"/>
              <w:spacing w:line="214" w:lineRule="exact"/>
              <w:ind w:left="398"/>
              <w:rPr>
                <w:sz w:val="20"/>
              </w:rPr>
            </w:pPr>
            <w:r>
              <w:rPr>
                <w:sz w:val="20"/>
              </w:rPr>
              <w:t>874,457</w:t>
            </w:r>
          </w:p>
        </w:tc>
      </w:tr>
    </w:tbl>
    <w:p w:rsidR="00A17217" w:rsidRDefault="00A17217">
      <w:pPr>
        <w:spacing w:line="214" w:lineRule="exact"/>
        <w:rPr>
          <w:sz w:val="20"/>
        </w:rPr>
        <w:sectPr w:rsidR="00A17217">
          <w:pgSz w:w="12240" w:h="15840"/>
          <w:pgMar w:top="1280" w:right="640" w:bottom="720" w:left="960" w:header="720" w:footer="536" w:gutter="0"/>
          <w:cols w:space="720"/>
        </w:sectPr>
      </w:pPr>
    </w:p>
    <w:p w:rsidR="00A17217" w:rsidRDefault="00A17217">
      <w:pPr>
        <w:pStyle w:val="BodyText"/>
        <w:rPr>
          <w:i/>
          <w:sz w:val="20"/>
        </w:rPr>
      </w:pPr>
    </w:p>
    <w:p w:rsidR="00A17217" w:rsidRDefault="00A17217">
      <w:pPr>
        <w:pStyle w:val="BodyText"/>
        <w:spacing w:before="7"/>
        <w:rPr>
          <w:i/>
          <w:sz w:val="16"/>
        </w:rPr>
      </w:pPr>
    </w:p>
    <w:p w:rsidR="00A17217" w:rsidRDefault="00931527">
      <w:pPr>
        <w:pStyle w:val="ListParagraph"/>
        <w:numPr>
          <w:ilvl w:val="0"/>
          <w:numId w:val="1"/>
        </w:numPr>
        <w:tabs>
          <w:tab w:val="left" w:pos="841"/>
        </w:tabs>
        <w:spacing w:before="92"/>
        <w:ind w:right="529" w:hanging="359"/>
      </w:pPr>
      <w:r>
        <w:t xml:space="preserve">Enter the data from Table 3 in your calculator. Adjust your viewing window to accommodate </w:t>
      </w:r>
      <w:r>
        <w:rPr>
          <w:spacing w:val="-5"/>
        </w:rPr>
        <w:t xml:space="preserve">the </w:t>
      </w:r>
      <w:r>
        <w:t>range of entries in the table. Create a scatter plot of the total mass vs. time and graph it. What type of function would best fit the data? Describe the scatter</w:t>
      </w:r>
      <w:r>
        <w:rPr>
          <w:spacing w:val="-4"/>
        </w:rPr>
        <w:t xml:space="preserve"> </w:t>
      </w:r>
      <w:r>
        <w:t>plot.</w:t>
      </w:r>
    </w:p>
    <w:p w:rsidR="00A17217" w:rsidRDefault="00A17217">
      <w:pPr>
        <w:pStyle w:val="BodyText"/>
        <w:rPr>
          <w:sz w:val="24"/>
        </w:rPr>
      </w:pPr>
    </w:p>
    <w:p w:rsidR="00A17217" w:rsidRDefault="00A17217">
      <w:pPr>
        <w:pStyle w:val="BodyText"/>
        <w:rPr>
          <w:sz w:val="24"/>
        </w:rPr>
      </w:pPr>
    </w:p>
    <w:p w:rsidR="00A17217" w:rsidRDefault="00A17217">
      <w:pPr>
        <w:pStyle w:val="BodyText"/>
        <w:rPr>
          <w:sz w:val="24"/>
        </w:rPr>
      </w:pPr>
    </w:p>
    <w:p w:rsidR="00A17217" w:rsidRDefault="00A17217">
      <w:pPr>
        <w:pStyle w:val="BodyText"/>
        <w:spacing w:before="9"/>
        <w:rPr>
          <w:sz w:val="35"/>
        </w:rPr>
      </w:pPr>
    </w:p>
    <w:p w:rsidR="00A17217" w:rsidRDefault="00931527">
      <w:pPr>
        <w:pStyle w:val="ListParagraph"/>
        <w:numPr>
          <w:ilvl w:val="0"/>
          <w:numId w:val="1"/>
        </w:numPr>
        <w:tabs>
          <w:tab w:val="left" w:pos="841"/>
        </w:tabs>
        <w:ind w:right="588" w:hanging="359"/>
      </w:pPr>
      <w:r>
        <w:t xml:space="preserve">Find the equation that best fits the data. Using function notation, write this as function of total mass vs. time? Use the variable </w:t>
      </w:r>
      <w:r>
        <w:rPr>
          <w:i/>
        </w:rPr>
        <w:t xml:space="preserve">t </w:t>
      </w:r>
      <w:r>
        <w:t xml:space="preserve">to represent time and round coefficients and constants to </w:t>
      </w:r>
      <w:r>
        <w:rPr>
          <w:spacing w:val="-4"/>
        </w:rPr>
        <w:t xml:space="preserve">the </w:t>
      </w:r>
      <w:r>
        <w:t>nearest whole number.</w:t>
      </w:r>
    </w:p>
    <w:p w:rsidR="00A17217" w:rsidRDefault="00A17217">
      <w:pPr>
        <w:pStyle w:val="BodyText"/>
        <w:rPr>
          <w:sz w:val="24"/>
        </w:rPr>
      </w:pPr>
    </w:p>
    <w:p w:rsidR="00A17217" w:rsidRDefault="00A17217">
      <w:pPr>
        <w:pStyle w:val="BodyText"/>
        <w:rPr>
          <w:sz w:val="24"/>
        </w:rPr>
      </w:pPr>
    </w:p>
    <w:p w:rsidR="00A17217" w:rsidRDefault="00A17217">
      <w:pPr>
        <w:pStyle w:val="BodyText"/>
        <w:rPr>
          <w:sz w:val="24"/>
        </w:rPr>
      </w:pPr>
    </w:p>
    <w:p w:rsidR="00A17217" w:rsidRDefault="00A17217">
      <w:pPr>
        <w:pStyle w:val="BodyText"/>
        <w:spacing w:before="8"/>
        <w:rPr>
          <w:sz w:val="35"/>
        </w:rPr>
      </w:pPr>
    </w:p>
    <w:p w:rsidR="00A17217" w:rsidRDefault="00931527">
      <w:pPr>
        <w:pStyle w:val="ListParagraph"/>
        <w:numPr>
          <w:ilvl w:val="0"/>
          <w:numId w:val="1"/>
        </w:numPr>
        <w:tabs>
          <w:tab w:val="left" w:pos="841"/>
        </w:tabs>
        <w:spacing w:before="1"/>
        <w:ind w:right="1065"/>
      </w:pPr>
      <w:r>
        <w:t>Enter the function in Y</w:t>
      </w:r>
      <w:r>
        <w:rPr>
          <w:sz w:val="18"/>
        </w:rPr>
        <w:t xml:space="preserve">1 </w:t>
      </w:r>
      <w:r>
        <w:t>and graph it. Compare it to the scatter plot to answer the following questions.</w:t>
      </w:r>
    </w:p>
    <w:p w:rsidR="00A17217" w:rsidRDefault="00931527">
      <w:pPr>
        <w:pStyle w:val="ListParagraph"/>
        <w:numPr>
          <w:ilvl w:val="1"/>
          <w:numId w:val="1"/>
        </w:numPr>
        <w:tabs>
          <w:tab w:val="left" w:pos="1561"/>
        </w:tabs>
        <w:spacing w:before="119"/>
        <w:ind w:left="1560" w:hanging="361"/>
      </w:pPr>
      <w:r>
        <w:t>Does the line fit the data? How can you</w:t>
      </w:r>
      <w:r>
        <w:rPr>
          <w:spacing w:val="-1"/>
        </w:rPr>
        <w:t xml:space="preserve"> </w:t>
      </w:r>
      <w:r>
        <w:t>tell?</w:t>
      </w:r>
    </w:p>
    <w:p w:rsidR="00A17217" w:rsidRDefault="00A17217">
      <w:pPr>
        <w:pStyle w:val="BodyText"/>
        <w:rPr>
          <w:sz w:val="24"/>
        </w:rPr>
      </w:pPr>
    </w:p>
    <w:p w:rsidR="00A17217" w:rsidRDefault="00A17217">
      <w:pPr>
        <w:pStyle w:val="BodyText"/>
        <w:rPr>
          <w:sz w:val="24"/>
        </w:rPr>
      </w:pPr>
    </w:p>
    <w:p w:rsidR="00A17217" w:rsidRDefault="00A17217">
      <w:pPr>
        <w:pStyle w:val="BodyText"/>
        <w:spacing w:before="1"/>
        <w:rPr>
          <w:sz w:val="25"/>
        </w:rPr>
      </w:pPr>
    </w:p>
    <w:p w:rsidR="00A17217" w:rsidRDefault="00931527">
      <w:pPr>
        <w:pStyle w:val="ListParagraph"/>
        <w:numPr>
          <w:ilvl w:val="1"/>
          <w:numId w:val="1"/>
        </w:numPr>
        <w:tabs>
          <w:tab w:val="left" w:pos="1560"/>
        </w:tabs>
        <w:ind w:right="1094"/>
      </w:pPr>
      <w:r>
        <w:t>What is the correlation of the data (positive, negative, constant, or no</w:t>
      </w:r>
      <w:r>
        <w:rPr>
          <w:spacing w:val="-12"/>
        </w:rPr>
        <w:t xml:space="preserve"> </w:t>
      </w:r>
      <w:r>
        <w:t>correlation)? Explain this in terms of the</w:t>
      </w:r>
      <w:r>
        <w:rPr>
          <w:spacing w:val="-2"/>
        </w:rPr>
        <w:t xml:space="preserve"> </w:t>
      </w:r>
      <w:r>
        <w:t>problem.</w:t>
      </w:r>
    </w:p>
    <w:p w:rsidR="00A17217" w:rsidRDefault="00A17217">
      <w:pPr>
        <w:pStyle w:val="BodyText"/>
        <w:rPr>
          <w:sz w:val="24"/>
        </w:rPr>
      </w:pPr>
    </w:p>
    <w:p w:rsidR="00A17217" w:rsidRDefault="00A17217">
      <w:pPr>
        <w:pStyle w:val="BodyText"/>
        <w:rPr>
          <w:sz w:val="24"/>
        </w:rPr>
      </w:pPr>
    </w:p>
    <w:p w:rsidR="00A17217" w:rsidRDefault="00A17217">
      <w:pPr>
        <w:pStyle w:val="BodyText"/>
        <w:spacing w:before="1"/>
        <w:rPr>
          <w:sz w:val="25"/>
        </w:rPr>
      </w:pPr>
    </w:p>
    <w:p w:rsidR="00A17217" w:rsidRDefault="00931527">
      <w:pPr>
        <w:pStyle w:val="ListParagraph"/>
        <w:numPr>
          <w:ilvl w:val="1"/>
          <w:numId w:val="1"/>
        </w:numPr>
        <w:tabs>
          <w:tab w:val="left" w:pos="1560"/>
        </w:tabs>
        <w:ind w:right="567"/>
      </w:pPr>
      <w:r>
        <w:t>What is the slope of the equation found in question 8? Explain what this represents with regard to Atlantis.</w:t>
      </w:r>
    </w:p>
    <w:p w:rsidR="00A17217" w:rsidRDefault="00A17217">
      <w:pPr>
        <w:pStyle w:val="BodyText"/>
        <w:rPr>
          <w:sz w:val="24"/>
        </w:rPr>
      </w:pPr>
    </w:p>
    <w:p w:rsidR="00A17217" w:rsidRDefault="00A17217">
      <w:pPr>
        <w:pStyle w:val="BodyText"/>
        <w:rPr>
          <w:sz w:val="24"/>
        </w:rPr>
      </w:pPr>
    </w:p>
    <w:p w:rsidR="00A17217" w:rsidRDefault="00A17217">
      <w:pPr>
        <w:pStyle w:val="BodyText"/>
        <w:rPr>
          <w:sz w:val="25"/>
        </w:rPr>
      </w:pPr>
    </w:p>
    <w:p w:rsidR="00A17217" w:rsidRDefault="00931527">
      <w:pPr>
        <w:pStyle w:val="ListParagraph"/>
        <w:numPr>
          <w:ilvl w:val="1"/>
          <w:numId w:val="1"/>
        </w:numPr>
        <w:tabs>
          <w:tab w:val="left" w:pos="1560"/>
        </w:tabs>
        <w:ind w:left="1560" w:right="518" w:hanging="361"/>
      </w:pPr>
      <w:r>
        <w:t xml:space="preserve">What is the </w:t>
      </w:r>
      <w:r>
        <w:rPr>
          <w:i/>
        </w:rPr>
        <w:t>y</w:t>
      </w:r>
      <w:r>
        <w:t>-intercept of the equation found in question 8? Explain what this</w:t>
      </w:r>
      <w:r>
        <w:rPr>
          <w:spacing w:val="-14"/>
        </w:rPr>
        <w:t xml:space="preserve"> </w:t>
      </w:r>
      <w:r>
        <w:t>represents with regard to the space</w:t>
      </w:r>
      <w:r>
        <w:rPr>
          <w:spacing w:val="-2"/>
        </w:rPr>
        <w:t xml:space="preserve"> </w:t>
      </w:r>
      <w:r>
        <w:t>shuttle.</w:t>
      </w:r>
    </w:p>
    <w:p w:rsidR="00A17217" w:rsidRDefault="00A17217">
      <w:pPr>
        <w:pStyle w:val="BodyText"/>
        <w:rPr>
          <w:sz w:val="24"/>
        </w:rPr>
      </w:pPr>
    </w:p>
    <w:p w:rsidR="00A17217" w:rsidRDefault="00A17217">
      <w:pPr>
        <w:pStyle w:val="BodyText"/>
        <w:rPr>
          <w:sz w:val="24"/>
        </w:rPr>
      </w:pPr>
    </w:p>
    <w:p w:rsidR="00A17217" w:rsidRDefault="00A17217">
      <w:pPr>
        <w:pStyle w:val="BodyText"/>
        <w:rPr>
          <w:sz w:val="25"/>
        </w:rPr>
      </w:pPr>
    </w:p>
    <w:p w:rsidR="00A17217" w:rsidRDefault="00931527">
      <w:pPr>
        <w:pStyle w:val="ListParagraph"/>
        <w:numPr>
          <w:ilvl w:val="0"/>
          <w:numId w:val="1"/>
        </w:numPr>
        <w:tabs>
          <w:tab w:val="left" w:pos="840"/>
        </w:tabs>
        <w:spacing w:before="1"/>
        <w:ind w:left="840" w:right="639"/>
      </w:pPr>
      <w:r>
        <w:t>Compare the rate of burn of propellant (slope) for missions STS-121 (Discovery) and STS-125 (Atlantis) in questions 4c and</w:t>
      </w:r>
      <w:r>
        <w:rPr>
          <w:spacing w:val="-2"/>
        </w:rPr>
        <w:t xml:space="preserve"> </w:t>
      </w:r>
      <w:r>
        <w:t>9c.</w:t>
      </w:r>
    </w:p>
    <w:p w:rsidR="00A17217" w:rsidRDefault="00931527">
      <w:pPr>
        <w:pStyle w:val="ListParagraph"/>
        <w:numPr>
          <w:ilvl w:val="1"/>
          <w:numId w:val="1"/>
        </w:numPr>
        <w:tabs>
          <w:tab w:val="left" w:pos="1561"/>
        </w:tabs>
        <w:spacing w:before="120"/>
        <w:ind w:left="1560" w:hanging="361"/>
      </w:pPr>
      <w:r>
        <w:t>Which space shuttle has the fastest burn</w:t>
      </w:r>
      <w:r>
        <w:rPr>
          <w:spacing w:val="-3"/>
        </w:rPr>
        <w:t xml:space="preserve"> </w:t>
      </w:r>
      <w:r>
        <w:t>rate?</w:t>
      </w:r>
    </w:p>
    <w:p w:rsidR="00A17217" w:rsidRDefault="00A17217">
      <w:pPr>
        <w:pStyle w:val="BodyText"/>
        <w:rPr>
          <w:sz w:val="24"/>
        </w:rPr>
      </w:pPr>
    </w:p>
    <w:p w:rsidR="00A17217" w:rsidRDefault="00A17217">
      <w:pPr>
        <w:pStyle w:val="BodyText"/>
        <w:rPr>
          <w:sz w:val="24"/>
        </w:rPr>
      </w:pPr>
    </w:p>
    <w:p w:rsidR="00A17217" w:rsidRDefault="00A17217">
      <w:pPr>
        <w:pStyle w:val="BodyText"/>
        <w:spacing w:before="1"/>
        <w:rPr>
          <w:sz w:val="25"/>
        </w:rPr>
      </w:pPr>
    </w:p>
    <w:p w:rsidR="00A17217" w:rsidRDefault="00931527">
      <w:pPr>
        <w:pStyle w:val="ListParagraph"/>
        <w:numPr>
          <w:ilvl w:val="1"/>
          <w:numId w:val="1"/>
        </w:numPr>
        <w:tabs>
          <w:tab w:val="left" w:pos="1560"/>
        </w:tabs>
      </w:pPr>
      <w:r>
        <w:t>What do you think the reason might</w:t>
      </w:r>
      <w:r>
        <w:rPr>
          <w:spacing w:val="-1"/>
        </w:rPr>
        <w:t xml:space="preserve"> </w:t>
      </w:r>
      <w:r>
        <w:t>be?</w:t>
      </w:r>
    </w:p>
    <w:sectPr w:rsidR="00A17217">
      <w:pgSz w:w="12240" w:h="15840"/>
      <w:pgMar w:top="1280" w:right="640" w:bottom="720" w:left="960" w:header="720" w:footer="5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527" w:rsidRDefault="00931527">
      <w:r>
        <w:separator/>
      </w:r>
    </w:p>
  </w:endnote>
  <w:endnote w:type="continuationSeparator" w:id="0">
    <w:p w:rsidR="00931527" w:rsidRDefault="00931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217" w:rsidRDefault="00931527">
    <w:pPr>
      <w:pStyle w:val="BodyText"/>
      <w:spacing w:line="14" w:lineRule="auto"/>
      <w:rPr>
        <w:sz w:val="20"/>
      </w:rPr>
    </w:pPr>
    <w:r>
      <w:pict>
        <v:group id="_x0000_s2051" style="position:absolute;margin-left:53.6pt;margin-top:751.2pt;width:520.6pt;height:18.75pt;z-index:-13720;mso-position-horizontal-relative:page;mso-position-vertical-relative:page" coordorigin="1073,15024" coordsize="10412,375">
          <v:rect id="_x0000_s2053" style="position:absolute;left:1080;top:15031;width:10397;height:360" fillcolor="black" stroked="f"/>
          <v:rect id="_x0000_s2052" style="position:absolute;left:1080;top:15031;width:10397;height:360" filled="f"/>
          <w10:wrap anchorx="page" anchory="page"/>
        </v:group>
      </w:pict>
    </w:r>
    <w:r>
      <w:pict>
        <v:shapetype id="_x0000_t202" coordsize="21600,21600" o:spt="202" path="m,l,21600r21600,l21600,xe">
          <v:stroke joinstyle="miter"/>
          <v:path gradientshapeok="t" o:connecttype="rect"/>
        </v:shapetype>
        <v:shape id="_x0000_s2050" type="#_x0000_t202" style="position:absolute;margin-left:65.55pt;margin-top:755.2pt;width:64.75pt;height:12.1pt;z-index:-13696;mso-position-horizontal-relative:page;mso-position-vertical-relative:page" filled="f" stroked="f">
          <v:textbox inset="0,0,0,0">
            <w:txbxContent>
              <w:p w:rsidR="00A17217" w:rsidRDefault="00931527">
                <w:pPr>
                  <w:spacing w:before="14"/>
                  <w:ind w:left="20"/>
                  <w:rPr>
                    <w:b/>
                    <w:sz w:val="18"/>
                  </w:rPr>
                </w:pPr>
                <w:hyperlink r:id="rId1">
                  <w:r>
                    <w:rPr>
                      <w:b/>
                      <w:color w:val="FFFFFF"/>
                      <w:sz w:val="18"/>
                    </w:rPr>
                    <w:t>www.nasa.gov</w:t>
                  </w:r>
                </w:hyperlink>
              </w:p>
            </w:txbxContent>
          </v:textbox>
          <w10:wrap anchorx="page" anchory="page"/>
        </v:shape>
      </w:pict>
    </w:r>
    <w:r>
      <w:pict>
        <v:shape id="_x0000_s2049" type="#_x0000_t202" style="position:absolute;margin-left:386.15pt;margin-top:755.2pt;width:180.6pt;height:12.1pt;z-index:-13672;mso-position-horizontal-relative:page;mso-position-vertical-relative:page" filled="f" stroked="f">
          <v:textbox inset="0,0,0,0">
            <w:txbxContent>
              <w:p w:rsidR="00A17217" w:rsidRDefault="00931527">
                <w:pPr>
                  <w:spacing w:before="14"/>
                  <w:ind w:left="20"/>
                  <w:rPr>
                    <w:b/>
                    <w:sz w:val="18"/>
                  </w:rPr>
                </w:pPr>
                <w:r>
                  <w:rPr>
                    <w:b/>
                    <w:color w:val="FFFFFF"/>
                    <w:sz w:val="18"/>
                  </w:rPr>
                  <w:t xml:space="preserve">Space Shuttle Ascent: Mass vs. Time </w:t>
                </w:r>
                <w:r>
                  <w:fldChar w:fldCharType="begin"/>
                </w:r>
                <w:r>
                  <w:rPr>
                    <w:b/>
                    <w:color w:val="FFFFFF"/>
                    <w:sz w:val="18"/>
                  </w:rPr>
                  <w:instrText xml:space="preserve"> PAGE </w:instrText>
                </w:r>
                <w:r>
                  <w:fldChar w:fldCharType="separate"/>
                </w:r>
                <w:r w:rsidR="006624EA">
                  <w:rPr>
                    <w:b/>
                    <w:noProof/>
                    <w:color w:val="FFFFFF"/>
                    <w:sz w:val="18"/>
                  </w:rPr>
                  <w:t>5</w:t>
                </w:r>
                <w:r>
                  <w:fldChar w:fldCharType="end"/>
                </w:r>
                <w:r>
                  <w:rPr>
                    <w:b/>
                    <w:color w:val="FFFFFF"/>
                    <w:sz w:val="18"/>
                  </w:rPr>
                  <w:t>/9</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527" w:rsidRDefault="00931527">
      <w:r>
        <w:separator/>
      </w:r>
    </w:p>
  </w:footnote>
  <w:footnote w:type="continuationSeparator" w:id="0">
    <w:p w:rsidR="00931527" w:rsidRDefault="00931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217" w:rsidRDefault="00931527">
    <w:pPr>
      <w:pStyle w:val="BodyText"/>
      <w:spacing w:line="14" w:lineRule="auto"/>
      <w:rPr>
        <w:sz w:val="20"/>
      </w:rPr>
    </w:pPr>
    <w:r>
      <w:rPr>
        <w:noProof/>
        <w:lang w:bidi="ar-SA"/>
      </w:rPr>
      <w:drawing>
        <wp:anchor distT="0" distB="0" distL="0" distR="0" simplePos="0" relativeHeight="268421807" behindDoc="1" locked="0" layoutInCell="1" allowOverlap="1">
          <wp:simplePos x="0" y="0"/>
          <wp:positionH relativeFrom="page">
            <wp:posOffset>685800</wp:posOffset>
          </wp:positionH>
          <wp:positionV relativeFrom="page">
            <wp:posOffset>457200</wp:posOffset>
          </wp:positionV>
          <wp:extent cx="6556248" cy="361188"/>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 cstate="print"/>
                  <a:stretch>
                    <a:fillRect/>
                  </a:stretch>
                </pic:blipFill>
                <pic:spPr>
                  <a:xfrm>
                    <a:off x="0" y="0"/>
                    <a:ext cx="6556248" cy="3611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71F78"/>
    <w:multiLevelType w:val="hybridMultilevel"/>
    <w:tmpl w:val="0172CC08"/>
    <w:lvl w:ilvl="0" w:tplc="CBB45022">
      <w:start w:val="1"/>
      <w:numFmt w:val="decimal"/>
      <w:lvlText w:val="%1."/>
      <w:lvlJc w:val="left"/>
      <w:pPr>
        <w:ind w:left="839" w:hanging="360"/>
        <w:jc w:val="left"/>
      </w:pPr>
      <w:rPr>
        <w:rFonts w:ascii="Arial" w:eastAsia="Arial" w:hAnsi="Arial" w:cs="Arial" w:hint="default"/>
        <w:w w:val="99"/>
        <w:sz w:val="22"/>
        <w:szCs w:val="22"/>
        <w:lang w:val="en-US" w:eastAsia="en-US" w:bidi="en-US"/>
      </w:rPr>
    </w:lvl>
    <w:lvl w:ilvl="1" w:tplc="9294C9FA">
      <w:numFmt w:val="bullet"/>
      <w:lvlText w:val="•"/>
      <w:lvlJc w:val="left"/>
      <w:pPr>
        <w:ind w:left="1820" w:hanging="360"/>
      </w:pPr>
      <w:rPr>
        <w:rFonts w:hint="default"/>
        <w:lang w:val="en-US" w:eastAsia="en-US" w:bidi="en-US"/>
      </w:rPr>
    </w:lvl>
    <w:lvl w:ilvl="2" w:tplc="2AC05D4C">
      <w:numFmt w:val="bullet"/>
      <w:lvlText w:val="•"/>
      <w:lvlJc w:val="left"/>
      <w:pPr>
        <w:ind w:left="2800" w:hanging="360"/>
      </w:pPr>
      <w:rPr>
        <w:rFonts w:hint="default"/>
        <w:lang w:val="en-US" w:eastAsia="en-US" w:bidi="en-US"/>
      </w:rPr>
    </w:lvl>
    <w:lvl w:ilvl="3" w:tplc="C56E909E">
      <w:numFmt w:val="bullet"/>
      <w:lvlText w:val="•"/>
      <w:lvlJc w:val="left"/>
      <w:pPr>
        <w:ind w:left="3780" w:hanging="360"/>
      </w:pPr>
      <w:rPr>
        <w:rFonts w:hint="default"/>
        <w:lang w:val="en-US" w:eastAsia="en-US" w:bidi="en-US"/>
      </w:rPr>
    </w:lvl>
    <w:lvl w:ilvl="4" w:tplc="5EF2FA88">
      <w:numFmt w:val="bullet"/>
      <w:lvlText w:val="•"/>
      <w:lvlJc w:val="left"/>
      <w:pPr>
        <w:ind w:left="4760" w:hanging="360"/>
      </w:pPr>
      <w:rPr>
        <w:rFonts w:hint="default"/>
        <w:lang w:val="en-US" w:eastAsia="en-US" w:bidi="en-US"/>
      </w:rPr>
    </w:lvl>
    <w:lvl w:ilvl="5" w:tplc="D81ADFBC">
      <w:numFmt w:val="bullet"/>
      <w:lvlText w:val="•"/>
      <w:lvlJc w:val="left"/>
      <w:pPr>
        <w:ind w:left="5740" w:hanging="360"/>
      </w:pPr>
      <w:rPr>
        <w:rFonts w:hint="default"/>
        <w:lang w:val="en-US" w:eastAsia="en-US" w:bidi="en-US"/>
      </w:rPr>
    </w:lvl>
    <w:lvl w:ilvl="6" w:tplc="DEEED132">
      <w:numFmt w:val="bullet"/>
      <w:lvlText w:val="•"/>
      <w:lvlJc w:val="left"/>
      <w:pPr>
        <w:ind w:left="6720" w:hanging="360"/>
      </w:pPr>
      <w:rPr>
        <w:rFonts w:hint="default"/>
        <w:lang w:val="en-US" w:eastAsia="en-US" w:bidi="en-US"/>
      </w:rPr>
    </w:lvl>
    <w:lvl w:ilvl="7" w:tplc="E28CCE3C">
      <w:numFmt w:val="bullet"/>
      <w:lvlText w:val="•"/>
      <w:lvlJc w:val="left"/>
      <w:pPr>
        <w:ind w:left="7700" w:hanging="360"/>
      </w:pPr>
      <w:rPr>
        <w:rFonts w:hint="default"/>
        <w:lang w:val="en-US" w:eastAsia="en-US" w:bidi="en-US"/>
      </w:rPr>
    </w:lvl>
    <w:lvl w:ilvl="8" w:tplc="8F9A7CD4">
      <w:numFmt w:val="bullet"/>
      <w:lvlText w:val="•"/>
      <w:lvlJc w:val="left"/>
      <w:pPr>
        <w:ind w:left="8680" w:hanging="360"/>
      </w:pPr>
      <w:rPr>
        <w:rFonts w:hint="default"/>
        <w:lang w:val="en-US" w:eastAsia="en-US" w:bidi="en-US"/>
      </w:rPr>
    </w:lvl>
  </w:abstractNum>
  <w:abstractNum w:abstractNumId="1" w15:restartNumberingAfterBreak="0">
    <w:nsid w:val="16846EC7"/>
    <w:multiLevelType w:val="hybridMultilevel"/>
    <w:tmpl w:val="38D47E20"/>
    <w:lvl w:ilvl="0" w:tplc="2F9A9096">
      <w:numFmt w:val="bullet"/>
      <w:lvlText w:val=""/>
      <w:lvlJc w:val="left"/>
      <w:pPr>
        <w:ind w:left="840" w:hanging="360"/>
      </w:pPr>
      <w:rPr>
        <w:rFonts w:ascii="Symbol" w:eastAsia="Symbol" w:hAnsi="Symbol" w:cs="Symbol" w:hint="default"/>
        <w:w w:val="99"/>
        <w:sz w:val="22"/>
        <w:szCs w:val="22"/>
        <w:lang w:val="en-US" w:eastAsia="en-US" w:bidi="en-US"/>
      </w:rPr>
    </w:lvl>
    <w:lvl w:ilvl="1" w:tplc="60145490">
      <w:numFmt w:val="bullet"/>
      <w:lvlText w:val="•"/>
      <w:lvlJc w:val="left"/>
      <w:pPr>
        <w:ind w:left="1820" w:hanging="360"/>
      </w:pPr>
      <w:rPr>
        <w:rFonts w:hint="default"/>
        <w:lang w:val="en-US" w:eastAsia="en-US" w:bidi="en-US"/>
      </w:rPr>
    </w:lvl>
    <w:lvl w:ilvl="2" w:tplc="710C4994">
      <w:numFmt w:val="bullet"/>
      <w:lvlText w:val="•"/>
      <w:lvlJc w:val="left"/>
      <w:pPr>
        <w:ind w:left="2800" w:hanging="360"/>
      </w:pPr>
      <w:rPr>
        <w:rFonts w:hint="default"/>
        <w:lang w:val="en-US" w:eastAsia="en-US" w:bidi="en-US"/>
      </w:rPr>
    </w:lvl>
    <w:lvl w:ilvl="3" w:tplc="3CBC4530">
      <w:numFmt w:val="bullet"/>
      <w:lvlText w:val="•"/>
      <w:lvlJc w:val="left"/>
      <w:pPr>
        <w:ind w:left="3780" w:hanging="360"/>
      </w:pPr>
      <w:rPr>
        <w:rFonts w:hint="default"/>
        <w:lang w:val="en-US" w:eastAsia="en-US" w:bidi="en-US"/>
      </w:rPr>
    </w:lvl>
    <w:lvl w:ilvl="4" w:tplc="98685D74">
      <w:numFmt w:val="bullet"/>
      <w:lvlText w:val="•"/>
      <w:lvlJc w:val="left"/>
      <w:pPr>
        <w:ind w:left="4760" w:hanging="360"/>
      </w:pPr>
      <w:rPr>
        <w:rFonts w:hint="default"/>
        <w:lang w:val="en-US" w:eastAsia="en-US" w:bidi="en-US"/>
      </w:rPr>
    </w:lvl>
    <w:lvl w:ilvl="5" w:tplc="A55C53CE">
      <w:numFmt w:val="bullet"/>
      <w:lvlText w:val="•"/>
      <w:lvlJc w:val="left"/>
      <w:pPr>
        <w:ind w:left="5740" w:hanging="360"/>
      </w:pPr>
      <w:rPr>
        <w:rFonts w:hint="default"/>
        <w:lang w:val="en-US" w:eastAsia="en-US" w:bidi="en-US"/>
      </w:rPr>
    </w:lvl>
    <w:lvl w:ilvl="6" w:tplc="7968FCD6">
      <w:numFmt w:val="bullet"/>
      <w:lvlText w:val="•"/>
      <w:lvlJc w:val="left"/>
      <w:pPr>
        <w:ind w:left="6720" w:hanging="360"/>
      </w:pPr>
      <w:rPr>
        <w:rFonts w:hint="default"/>
        <w:lang w:val="en-US" w:eastAsia="en-US" w:bidi="en-US"/>
      </w:rPr>
    </w:lvl>
    <w:lvl w:ilvl="7" w:tplc="345AB5C4">
      <w:numFmt w:val="bullet"/>
      <w:lvlText w:val="•"/>
      <w:lvlJc w:val="left"/>
      <w:pPr>
        <w:ind w:left="7700" w:hanging="360"/>
      </w:pPr>
      <w:rPr>
        <w:rFonts w:hint="default"/>
        <w:lang w:val="en-US" w:eastAsia="en-US" w:bidi="en-US"/>
      </w:rPr>
    </w:lvl>
    <w:lvl w:ilvl="8" w:tplc="CED2D56C">
      <w:numFmt w:val="bullet"/>
      <w:lvlText w:val="•"/>
      <w:lvlJc w:val="left"/>
      <w:pPr>
        <w:ind w:left="8680" w:hanging="360"/>
      </w:pPr>
      <w:rPr>
        <w:rFonts w:hint="default"/>
        <w:lang w:val="en-US" w:eastAsia="en-US" w:bidi="en-US"/>
      </w:rPr>
    </w:lvl>
  </w:abstractNum>
  <w:abstractNum w:abstractNumId="2" w15:restartNumberingAfterBreak="0">
    <w:nsid w:val="494652FE"/>
    <w:multiLevelType w:val="hybridMultilevel"/>
    <w:tmpl w:val="5628A53A"/>
    <w:lvl w:ilvl="0" w:tplc="28F6DE92">
      <w:start w:val="1"/>
      <w:numFmt w:val="decimal"/>
      <w:lvlText w:val="%1."/>
      <w:lvlJc w:val="left"/>
      <w:pPr>
        <w:ind w:left="839" w:hanging="360"/>
        <w:jc w:val="left"/>
      </w:pPr>
      <w:rPr>
        <w:rFonts w:ascii="Arial" w:eastAsia="Arial" w:hAnsi="Arial" w:cs="Arial" w:hint="default"/>
        <w:w w:val="99"/>
        <w:sz w:val="22"/>
        <w:szCs w:val="22"/>
        <w:lang w:val="en-US" w:eastAsia="en-US" w:bidi="en-US"/>
      </w:rPr>
    </w:lvl>
    <w:lvl w:ilvl="1" w:tplc="239CA2D8">
      <w:start w:val="1"/>
      <w:numFmt w:val="lowerLetter"/>
      <w:lvlText w:val="%2."/>
      <w:lvlJc w:val="left"/>
      <w:pPr>
        <w:ind w:left="1559" w:hanging="360"/>
        <w:jc w:val="left"/>
      </w:pPr>
      <w:rPr>
        <w:rFonts w:ascii="Arial" w:eastAsia="Arial" w:hAnsi="Arial" w:cs="Arial" w:hint="default"/>
        <w:w w:val="99"/>
        <w:sz w:val="22"/>
        <w:szCs w:val="22"/>
        <w:lang w:val="en-US" w:eastAsia="en-US" w:bidi="en-US"/>
      </w:rPr>
    </w:lvl>
    <w:lvl w:ilvl="2" w:tplc="BEB83DF0">
      <w:numFmt w:val="bullet"/>
      <w:lvlText w:val="•"/>
      <w:lvlJc w:val="left"/>
      <w:pPr>
        <w:ind w:left="2568" w:hanging="360"/>
      </w:pPr>
      <w:rPr>
        <w:rFonts w:hint="default"/>
        <w:lang w:val="en-US" w:eastAsia="en-US" w:bidi="en-US"/>
      </w:rPr>
    </w:lvl>
    <w:lvl w:ilvl="3" w:tplc="9036DE7E">
      <w:numFmt w:val="bullet"/>
      <w:lvlText w:val="•"/>
      <w:lvlJc w:val="left"/>
      <w:pPr>
        <w:ind w:left="3577" w:hanging="360"/>
      </w:pPr>
      <w:rPr>
        <w:rFonts w:hint="default"/>
        <w:lang w:val="en-US" w:eastAsia="en-US" w:bidi="en-US"/>
      </w:rPr>
    </w:lvl>
    <w:lvl w:ilvl="4" w:tplc="0AB4DD90">
      <w:numFmt w:val="bullet"/>
      <w:lvlText w:val="•"/>
      <w:lvlJc w:val="left"/>
      <w:pPr>
        <w:ind w:left="4586" w:hanging="360"/>
      </w:pPr>
      <w:rPr>
        <w:rFonts w:hint="default"/>
        <w:lang w:val="en-US" w:eastAsia="en-US" w:bidi="en-US"/>
      </w:rPr>
    </w:lvl>
    <w:lvl w:ilvl="5" w:tplc="62585A2C">
      <w:numFmt w:val="bullet"/>
      <w:lvlText w:val="•"/>
      <w:lvlJc w:val="left"/>
      <w:pPr>
        <w:ind w:left="5595" w:hanging="360"/>
      </w:pPr>
      <w:rPr>
        <w:rFonts w:hint="default"/>
        <w:lang w:val="en-US" w:eastAsia="en-US" w:bidi="en-US"/>
      </w:rPr>
    </w:lvl>
    <w:lvl w:ilvl="6" w:tplc="A4F85DFE">
      <w:numFmt w:val="bullet"/>
      <w:lvlText w:val="•"/>
      <w:lvlJc w:val="left"/>
      <w:pPr>
        <w:ind w:left="6604" w:hanging="360"/>
      </w:pPr>
      <w:rPr>
        <w:rFonts w:hint="default"/>
        <w:lang w:val="en-US" w:eastAsia="en-US" w:bidi="en-US"/>
      </w:rPr>
    </w:lvl>
    <w:lvl w:ilvl="7" w:tplc="5706F660">
      <w:numFmt w:val="bullet"/>
      <w:lvlText w:val="•"/>
      <w:lvlJc w:val="left"/>
      <w:pPr>
        <w:ind w:left="7613" w:hanging="360"/>
      </w:pPr>
      <w:rPr>
        <w:rFonts w:hint="default"/>
        <w:lang w:val="en-US" w:eastAsia="en-US" w:bidi="en-US"/>
      </w:rPr>
    </w:lvl>
    <w:lvl w:ilvl="8" w:tplc="410A90C2">
      <w:numFmt w:val="bullet"/>
      <w:lvlText w:val="•"/>
      <w:lvlJc w:val="left"/>
      <w:pPr>
        <w:ind w:left="8622" w:hanging="360"/>
      </w:pPr>
      <w:rPr>
        <w:rFonts w:hint="default"/>
        <w:lang w:val="en-US" w:eastAsia="en-US" w:bidi="en-U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17217"/>
    <w:rsid w:val="006624EA"/>
    <w:rsid w:val="00931527"/>
    <w:rsid w:val="00A17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BE453A7"/>
  <w15:docId w15:val="{DA7D40AD-F742-409B-B565-A28BF50AD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92"/>
      <w:ind w:left="120"/>
      <w:outlineLvl w:val="0"/>
    </w:pPr>
    <w:rPr>
      <w:b/>
      <w:bCs/>
      <w:sz w:val="26"/>
      <w:szCs w:val="26"/>
    </w:rPr>
  </w:style>
  <w:style w:type="paragraph" w:styleId="Heading2">
    <w:name w:val="heading 2"/>
    <w:basedOn w:val="Normal"/>
    <w:uiPriority w:val="1"/>
    <w:qFormat/>
    <w:pPr>
      <w:spacing w:before="92"/>
      <w:ind w:left="1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39" w:hanging="360"/>
    </w:pPr>
  </w:style>
  <w:style w:type="paragraph" w:customStyle="1" w:styleId="TableParagraph">
    <w:name w:val="Table Paragraph"/>
    <w:basedOn w:val="Normal"/>
    <w:uiPriority w:val="1"/>
    <w:qFormat/>
    <w:pPr>
      <w:spacing w:before="37" w:line="213" w:lineRule="exact"/>
      <w:ind w:left="399" w:right="378"/>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nas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2057</Words>
  <Characters>11731</Characters>
  <Application>Microsoft Office Word</Application>
  <DocSecurity>0</DocSecurity>
  <Lines>97</Lines>
  <Paragraphs>27</Paragraphs>
  <ScaleCrop>false</ScaleCrop>
  <Company>IMSA</Company>
  <LinksUpToDate>false</LinksUpToDate>
  <CharactersWithSpaces>13761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Space Through Math - Student Edition</dc:title>
  <dc:subject>Space Shuttle Ascent: Mass vs. Time - Algebra 1</dc:subject>
  <dc:creator>Human Research Program Education Outreach</dc:creator>
  <cp:keywords>NASA; Algebra; Space exploration; Application problem; Scatterplots; Create a scatterplot; X intercept; Y intercept; slope; correlation; Linear regression; regression function; regression equations; regression of the data; functions; real world problems; Problem Solving; Interpret representations of functions; Modeling data; mathematical thinking; ascent phase; liftoff; accelerate; space shuttle; STS-121; TI-84; Texas Instruments; 5-E Instructional model</cp:keywords>
  <cp:lastModifiedBy>Lindsey Herlehy</cp:lastModifiedBy>
  <cp:revision>2</cp:revision>
  <dcterms:created xsi:type="dcterms:W3CDTF">2020-06-17T16:00:00Z</dcterms:created>
  <dcterms:modified xsi:type="dcterms:W3CDTF">2020-06-17T16:08:00Z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2010-09-03T00:00:00Z</vt:filetime>
  </property>
  <property fmtid="{D5CDD505-2E9C-101B-9397-08002B2CF9AE}" pid="3" name="Creator">
    <vt:lpwstr>PScript5.dll Version 5.2.2</vt:lpwstr>
  </property>
  <property fmtid="{D5CDD505-2E9C-101B-9397-08002B2CF9AE}" pid="4" name="LastSaved">
    <vt:filetime>2020-06-17T00:00:00Z</vt:filetime>
  </property>
</Properties>
</file>